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21" w:rsidRDefault="007C0621" w:rsidP="007C0621">
      <w:pPr>
        <w:pStyle w:val="Ttulo"/>
        <w:spacing w:line="360" w:lineRule="auto"/>
        <w:jc w:val="center"/>
        <w:rPr>
          <w:rFonts w:eastAsia="Times New Roman"/>
          <w:lang w:eastAsia="pt-BR"/>
        </w:rPr>
      </w:pPr>
    </w:p>
    <w:p w:rsidR="007C0621" w:rsidRDefault="007C0621" w:rsidP="007C0621">
      <w:pPr>
        <w:pStyle w:val="Ttulo"/>
        <w:spacing w:line="360" w:lineRule="auto"/>
        <w:jc w:val="center"/>
        <w:rPr>
          <w:rFonts w:eastAsia="Times New Roman"/>
          <w:lang w:eastAsia="pt-BR"/>
        </w:rPr>
      </w:pPr>
    </w:p>
    <w:p w:rsidR="007C0621" w:rsidRDefault="003E291A" w:rsidP="007C0621">
      <w:pPr>
        <w:pStyle w:val="Ttulo"/>
        <w:spacing w:line="360" w:lineRule="auto"/>
        <w:jc w:val="center"/>
        <w:rPr>
          <w:rFonts w:eastAsia="Times New Roman"/>
          <w:lang w:eastAsia="pt-BR"/>
        </w:rPr>
      </w:pPr>
      <w:r w:rsidRPr="003E291A">
        <w:rPr>
          <w:rFonts w:eastAsia="Times New Roman"/>
          <w:lang w:eastAsia="pt-BR"/>
        </w:rPr>
        <w:t xml:space="preserve">PROTOCOLO DE </w:t>
      </w:r>
      <w:r w:rsidR="008936D2">
        <w:rPr>
          <w:rFonts w:eastAsia="Times New Roman"/>
          <w:lang w:eastAsia="pt-BR"/>
        </w:rPr>
        <w:t xml:space="preserve">OPERACIONAL PADRÃO </w:t>
      </w:r>
    </w:p>
    <w:p w:rsidR="007C0621" w:rsidRDefault="008936D2" w:rsidP="007C0621">
      <w:pPr>
        <w:pStyle w:val="Ttulo"/>
        <w:spacing w:line="36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PARA </w:t>
      </w:r>
    </w:p>
    <w:p w:rsidR="007C0621" w:rsidRDefault="003E291A" w:rsidP="007C0621">
      <w:pPr>
        <w:pStyle w:val="Ttulo"/>
        <w:spacing w:line="360" w:lineRule="auto"/>
        <w:jc w:val="center"/>
        <w:rPr>
          <w:rFonts w:eastAsia="Times New Roman"/>
          <w:lang w:eastAsia="pt-BR"/>
        </w:rPr>
      </w:pPr>
      <w:r w:rsidRPr="003E291A">
        <w:rPr>
          <w:rFonts w:eastAsia="Times New Roman"/>
          <w:lang w:eastAsia="pt-BR"/>
        </w:rPr>
        <w:t>SOLICITAÇÃO DE EXAMES NA ATENÇÃO PRIMÁRIA À SAÚDE (APS)</w:t>
      </w:r>
    </w:p>
    <w:p w:rsidR="007C0621" w:rsidRDefault="007C0621" w:rsidP="007C0621">
      <w:pPr>
        <w:pStyle w:val="Ttulo"/>
        <w:spacing w:line="360" w:lineRule="auto"/>
        <w:jc w:val="center"/>
        <w:rPr>
          <w:rFonts w:eastAsia="Times New Roman"/>
          <w:lang w:eastAsia="pt-BR"/>
        </w:rPr>
      </w:pPr>
    </w:p>
    <w:p w:rsidR="007C0621" w:rsidRDefault="006D0DF3" w:rsidP="007C0621">
      <w:pPr>
        <w:pStyle w:val="Ttulo"/>
        <w:spacing w:line="36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 </w:t>
      </w:r>
    </w:p>
    <w:p w:rsidR="003E291A" w:rsidRPr="003E291A" w:rsidRDefault="006D0DF3" w:rsidP="007C0621">
      <w:pPr>
        <w:pStyle w:val="Ttulo"/>
        <w:spacing w:line="36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 MUNICÍPIO DE IVATÉ</w:t>
      </w:r>
      <w:r w:rsidR="007C0621">
        <w:rPr>
          <w:rFonts w:eastAsia="Times New Roman"/>
          <w:lang w:eastAsia="pt-BR"/>
        </w:rPr>
        <w:t>- PR</w:t>
      </w:r>
    </w:p>
    <w:p w:rsidR="007C0621" w:rsidRDefault="007C0621" w:rsidP="00EF31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C0621" w:rsidRDefault="007C0621" w:rsidP="00EF31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C0621" w:rsidRDefault="007C0621" w:rsidP="00EF31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C0621" w:rsidRDefault="007C0621" w:rsidP="00EF31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C0621" w:rsidRDefault="007C0621" w:rsidP="00EF31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C0621" w:rsidRDefault="007C0621" w:rsidP="00EF31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C0621" w:rsidRDefault="007C0621" w:rsidP="00EF31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C0621" w:rsidRDefault="007C0621" w:rsidP="00EF31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914" w:rsidRDefault="00280914" w:rsidP="00EF31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914" w:rsidRPr="00280914" w:rsidRDefault="00280914" w:rsidP="0028091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2809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NTRODUÇÃO</w:t>
      </w:r>
    </w:p>
    <w:p w:rsidR="00280914" w:rsidRPr="00280914" w:rsidRDefault="00280914" w:rsidP="0028091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280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presente Protocolo Operacional Padrão (POP) estabelece diretrizes e procedimentos para a solicitação, registro e acompanhamento de exames laboratoriais e de imagem realizados nas Unidades de Atenção Primária à Saúde (UBS/UAPSF) do Município de </w:t>
      </w:r>
      <w:proofErr w:type="gramStart"/>
      <w:r w:rsidRPr="00280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Ivaté-PR</w:t>
      </w:r>
      <w:proofErr w:type="gramEnd"/>
      <w:r w:rsidRPr="002809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280914" w:rsidRPr="00280914" w:rsidRDefault="00280914" w:rsidP="002809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proofErr w:type="gramStart"/>
      <w:r w:rsidRPr="00280914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Fundamentação Legal e Diretrizes</w:t>
      </w:r>
      <w:proofErr w:type="gramEnd"/>
    </w:p>
    <w:p w:rsidR="00280914" w:rsidRDefault="00280914" w:rsidP="00B07A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Base legal institucional:</w:t>
      </w: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consonância com a Lei Orgânica municipal, que garante o direito universal e igualitário à saúde, o protocolo reforça a atuação da rede local no âmbito do </w:t>
      </w:r>
      <w:proofErr w:type="gramStart"/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>SUS</w:t>
      </w:r>
      <w:proofErr w:type="gramEnd"/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80914" w:rsidRPr="00280914" w:rsidRDefault="00280914" w:rsidP="00B07A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Linha de Cuidado Materno</w:t>
      </w:r>
      <w:r w:rsidRPr="002809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noBreakHyphen/>
        <w:t>Infantil e Doenças Crônicas:</w:t>
      </w: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protocolo incorpora as diretrizes estaduais e federais, adaptadas à realidade local, assegurando atendimento resolutivo e humanizado.</w:t>
      </w:r>
    </w:p>
    <w:p w:rsidR="00280914" w:rsidRPr="00280914" w:rsidRDefault="00280914" w:rsidP="00B07A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 principal:</w:t>
      </w: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padronizar a solicitação de exames, visando reduzir tempos de espera, evitar duplicidade e </w:t>
      </w:r>
      <w:proofErr w:type="gramStart"/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>otimizar</w:t>
      </w:r>
      <w:proofErr w:type="gramEnd"/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recursos, promovendo o acesso ampliado e qualificado ao diagnóstico precoce e ao monitoramento clínico.</w:t>
      </w:r>
    </w:p>
    <w:p w:rsidR="00280914" w:rsidRPr="00280914" w:rsidRDefault="00280914" w:rsidP="002809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80914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Público-Alvo</w:t>
      </w:r>
    </w:p>
    <w:p w:rsidR="00280914" w:rsidRPr="00280914" w:rsidRDefault="00280914" w:rsidP="00B07A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>Usuários das  UBS/UAPSF do município, em especial gestantes, crianças, pacientes com doenças crônicas (hipertensão, diabetes, DRC), e demais grupos que demandem exames de rastreamento, diagnóstico e monitoramento.</w:t>
      </w:r>
    </w:p>
    <w:p w:rsidR="00280914" w:rsidRPr="00280914" w:rsidRDefault="00280914" w:rsidP="002809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80914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Escopo do Protocolo</w:t>
      </w:r>
    </w:p>
    <w:p w:rsidR="00280914" w:rsidRPr="00280914" w:rsidRDefault="00280914" w:rsidP="00B07A7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Tipos de exames contemplados:</w:t>
      </w:r>
    </w:p>
    <w:p w:rsidR="00280914" w:rsidRPr="00280914" w:rsidRDefault="00280914" w:rsidP="00B07A7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>Exames laboratoriais (sangue, urina, fezes, sorologias);</w:t>
      </w:r>
    </w:p>
    <w:p w:rsidR="00280914" w:rsidRPr="00280914" w:rsidRDefault="00280914" w:rsidP="00B07A73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Exames de imagem básicos (ultrassonografia, </w:t>
      </w:r>
      <w:proofErr w:type="gramStart"/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>raio-X</w:t>
      </w:r>
      <w:proofErr w:type="gramEnd"/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disponível);</w:t>
      </w:r>
    </w:p>
    <w:p w:rsidR="00280914" w:rsidRPr="00280914" w:rsidRDefault="00280914" w:rsidP="00B07A7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Fluxo de solicitação:</w:t>
      </w:r>
    </w:p>
    <w:p w:rsidR="00280914" w:rsidRPr="00280914" w:rsidRDefault="00280914" w:rsidP="00B07A73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Avaliação clínica e verificação de critérios diagnósticos;</w:t>
      </w:r>
    </w:p>
    <w:p w:rsidR="00280914" w:rsidRPr="00280914" w:rsidRDefault="00280914" w:rsidP="00B07A73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>Emissão de guia de requisição (via sistema municipal ou em papel, quando aplicável);</w:t>
      </w:r>
    </w:p>
    <w:p w:rsidR="00280914" w:rsidRPr="00280914" w:rsidRDefault="00280914" w:rsidP="00B07A73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Encaminhamento ao laboratório credenciado ou interno (UAPSF);</w:t>
      </w:r>
    </w:p>
    <w:p w:rsidR="00280914" w:rsidRPr="00280914" w:rsidRDefault="00280914" w:rsidP="00B07A73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no prontuário eletrônico/folha de acompanhamento;</w:t>
      </w:r>
    </w:p>
    <w:p w:rsidR="00280914" w:rsidRPr="00280914" w:rsidRDefault="00280914" w:rsidP="00B07A73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>Retorno e conduta conforme resultados.</w:t>
      </w:r>
    </w:p>
    <w:p w:rsidR="00280914" w:rsidRPr="00280914" w:rsidRDefault="00280914" w:rsidP="00B07A7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Monitoramento e controle de qualidade:</w:t>
      </w: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indicadores periódicos como tempo médio para coleta e entrega de resultados, índice de repetição de exames, percentual de cobertura, e adequação aos protocolos estadual e federal.</w:t>
      </w:r>
    </w:p>
    <w:p w:rsidR="00280914" w:rsidRPr="00280914" w:rsidRDefault="00280914" w:rsidP="002809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80914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>Metas e Impactos Esperados</w:t>
      </w:r>
    </w:p>
    <w:p w:rsidR="00280914" w:rsidRPr="00280914" w:rsidRDefault="00280914" w:rsidP="00B07A7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Eficiência e economicidade:</w:t>
      </w: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evitar exames desnecessários e duplicados;</w:t>
      </w:r>
    </w:p>
    <w:p w:rsidR="00280914" w:rsidRPr="00280914" w:rsidRDefault="00280914" w:rsidP="00B07A7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Equidade no acesso:</w:t>
      </w: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priorizar exames para grupos vulneráveis e em condições de risco;</w:t>
      </w:r>
    </w:p>
    <w:p w:rsidR="00280914" w:rsidRPr="00280914" w:rsidRDefault="00280914" w:rsidP="00B07A7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9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Melhoria no cuidado na APS:</w:t>
      </w:r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>agilização</w:t>
      </w:r>
      <w:proofErr w:type="gramEnd"/>
      <w:r w:rsidRPr="002809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diagnóstica, aderência aos protocolos clínicos, maior resolução local e menor sobrecarga dos níveis secundário e terciário da rede de saúde.</w:t>
      </w:r>
      <w:bookmarkStart w:id="0" w:name="_GoBack"/>
      <w:bookmarkEnd w:id="0"/>
    </w:p>
    <w:p w:rsidR="00280914" w:rsidRPr="00280914" w:rsidRDefault="00075345" w:rsidP="00B0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3E291A" w:rsidRPr="003E291A" w:rsidRDefault="003E291A" w:rsidP="00EF31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OBJETIVO</w:t>
      </w:r>
    </w:p>
    <w:p w:rsidR="003E291A" w:rsidRPr="003E291A" w:rsidRDefault="003E291A" w:rsidP="00EF3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critérios padronizados para a solicitação de exames complementares nos atendimentos realizados na Atenção Primária à Saúde, promovendo o uso racional dos recursos, o diagnóstico precoce e o acompanhamento efetivo de condições agudas e crônicas.</w:t>
      </w:r>
    </w:p>
    <w:p w:rsidR="003E291A" w:rsidRPr="003E291A" w:rsidRDefault="00075345" w:rsidP="00EF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3E291A" w:rsidRPr="003E291A" w:rsidRDefault="003E291A" w:rsidP="00EF31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ABRANGÊNCIA</w:t>
      </w:r>
    </w:p>
    <w:p w:rsidR="003E291A" w:rsidRPr="003E291A" w:rsidRDefault="003E291A" w:rsidP="00EF3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a todos os profissionais de saúde atuantes na A</w:t>
      </w:r>
      <w:r w:rsidR="00370BA8">
        <w:rPr>
          <w:rFonts w:ascii="Times New Roman" w:eastAsia="Times New Roman" w:hAnsi="Times New Roman" w:cs="Times New Roman"/>
          <w:sz w:val="24"/>
          <w:szCs w:val="24"/>
          <w:lang w:eastAsia="pt-BR"/>
        </w:rPr>
        <w:t>tenção Primária em Saúde, no município de Ivaté-</w:t>
      </w:r>
      <w:proofErr w:type="spellStart"/>
      <w:r w:rsidR="00370BA8">
        <w:rPr>
          <w:rFonts w:ascii="Times New Roman" w:eastAsia="Times New Roman" w:hAnsi="Times New Roman" w:cs="Times New Roman"/>
          <w:sz w:val="24"/>
          <w:szCs w:val="24"/>
          <w:lang w:eastAsia="pt-BR"/>
        </w:rPr>
        <w:t>Pr</w:t>
      </w:r>
      <w:proofErr w:type="spellEnd"/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, incluindo médicos, enfermeiros e demais membros da equipe multiprofissional, conforme suas atribuições legais.</w:t>
      </w:r>
    </w:p>
    <w:p w:rsidR="003E291A" w:rsidRPr="003E291A" w:rsidRDefault="00075345" w:rsidP="00EF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3E291A" w:rsidRPr="003E291A" w:rsidRDefault="003E291A" w:rsidP="00EF31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PRINCÍPIOS NORTEADORES</w:t>
      </w:r>
    </w:p>
    <w:p w:rsidR="003E291A" w:rsidRPr="003E291A" w:rsidRDefault="003E291A" w:rsidP="00EF3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A solicitação de exames deve estar baseada em critérios clínicos, epidemiológicos e nas diretrizes clínicas estabelecidas.</w:t>
      </w:r>
    </w:p>
    <w:p w:rsidR="003E291A" w:rsidRPr="003E291A" w:rsidRDefault="003E291A" w:rsidP="00EF3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Priorizar exames essenciais para o diagnóstico, rastreamento ou acompanhamento de agravos à saúde.</w:t>
      </w:r>
    </w:p>
    <w:p w:rsidR="003E291A" w:rsidRPr="003E291A" w:rsidRDefault="003E291A" w:rsidP="00EF31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equidade, integralidade e resolubilidade na atenção prestada.</w:t>
      </w:r>
    </w:p>
    <w:p w:rsidR="003E291A" w:rsidRPr="003E291A" w:rsidRDefault="00075345" w:rsidP="00EF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3E291A" w:rsidRPr="003E291A" w:rsidRDefault="003E291A" w:rsidP="003E29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GRUPOS DE EXAMES E INDICAÇÕES</w:t>
      </w:r>
    </w:p>
    <w:p w:rsidR="008936D2" w:rsidRPr="00B07A73" w:rsidRDefault="003E291A" w:rsidP="00B07A7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3E291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4.1. EXAMES DE ROTINA / RASTREAMENTO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3740"/>
        <w:gridCol w:w="3213"/>
      </w:tblGrid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EXAME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INDICAÇÃO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PERIODICIDADE</w:t>
            </w:r>
          </w:p>
        </w:tc>
      </w:tr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Hemograma completo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Check-up anual, suspeita de anemia ou </w:t>
            </w:r>
            <w:proofErr w:type="gramStart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infecção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1x/ano ou conforme necessidade</w:t>
            </w:r>
          </w:p>
        </w:tc>
      </w:tr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Glicemia de jejum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Rastreamento de DM a partir de 45 anos ou com fatores de risco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cada </w:t>
            </w:r>
            <w:proofErr w:type="gramStart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 (sem fatores), anual (com fatores)</w:t>
            </w:r>
          </w:p>
        </w:tc>
      </w:tr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Colesterol total e frações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Rastreamento de dislipidemias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cada </w:t>
            </w:r>
            <w:proofErr w:type="gramStart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 (sem risco), anual (com risco)</w:t>
            </w:r>
          </w:p>
        </w:tc>
      </w:tr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Creatinina e TFG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Acompanhamento de HAS/DM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Anual</w:t>
            </w:r>
          </w:p>
        </w:tc>
      </w:tr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EAS (urina tipo </w:t>
            </w:r>
            <w:proofErr w:type="gramStart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Rastreamento de ITU ou doença renal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Conforme clínica</w:t>
            </w:r>
          </w:p>
        </w:tc>
      </w:tr>
      <w:tr w:rsidR="00EF3122" w:rsidRPr="003E291A" w:rsidTr="003E291A">
        <w:trPr>
          <w:tblCellSpacing w:w="15" w:type="dxa"/>
        </w:trPr>
        <w:tc>
          <w:tcPr>
            <w:tcW w:w="0" w:type="auto"/>
            <w:vAlign w:val="center"/>
          </w:tcPr>
          <w:p w:rsidR="00EF3122" w:rsidRPr="00EF3122" w:rsidRDefault="00EF3122" w:rsidP="00EF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122">
              <w:rPr>
                <w:sz w:val="24"/>
                <w:szCs w:val="24"/>
              </w:rPr>
              <w:t>Urocultura</w:t>
            </w:r>
          </w:p>
        </w:tc>
        <w:tc>
          <w:tcPr>
            <w:tcW w:w="0" w:type="auto"/>
            <w:vAlign w:val="center"/>
          </w:tcPr>
          <w:p w:rsidR="00EF3122" w:rsidRPr="003E291A" w:rsidRDefault="00EF3122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3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Rastreamento de ITU ou doença rena</w:t>
            </w:r>
          </w:p>
        </w:tc>
        <w:tc>
          <w:tcPr>
            <w:tcW w:w="0" w:type="auto"/>
            <w:vAlign w:val="center"/>
          </w:tcPr>
          <w:p w:rsidR="00EF3122" w:rsidRPr="003E291A" w:rsidRDefault="00EF3122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Conforme clinica</w:t>
            </w:r>
          </w:p>
        </w:tc>
      </w:tr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Parasitológico de fezes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Sintomas gastrointestinais ou população de risco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Conforme clínica</w:t>
            </w:r>
          </w:p>
        </w:tc>
      </w:tr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Papanicolau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Mulheres 25 a 64 anos com vida sexual ativa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cada </w:t>
            </w:r>
            <w:proofErr w:type="gramStart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 (após 2 normais anuais)</w:t>
            </w:r>
          </w:p>
        </w:tc>
      </w:tr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Mamografia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Mulheres 50 a 69 anos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cada </w:t>
            </w:r>
            <w:proofErr w:type="gramStart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anos</w:t>
            </w:r>
          </w:p>
        </w:tc>
      </w:tr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PSA (em alguns protocolos)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Homens &gt; 50 anos (discutido caso a caso)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Conforme orientação médica</w:t>
            </w:r>
          </w:p>
        </w:tc>
      </w:tr>
      <w:tr w:rsidR="00EF3122" w:rsidRPr="003E291A" w:rsidTr="003E291A">
        <w:trPr>
          <w:tblCellSpacing w:w="15" w:type="dxa"/>
        </w:trPr>
        <w:tc>
          <w:tcPr>
            <w:tcW w:w="0" w:type="auto"/>
            <w:vAlign w:val="center"/>
          </w:tcPr>
          <w:p w:rsidR="00EF3122" w:rsidRPr="003E291A" w:rsidRDefault="00EF3122" w:rsidP="00EF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TSH</w:t>
            </w:r>
            <w:r w:rsidRPr="00EF3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(Hormônio </w:t>
            </w:r>
            <w:proofErr w:type="spellStart"/>
            <w:r w:rsidRPr="00EF3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Tireoestimulante</w:t>
            </w:r>
            <w:proofErr w:type="spellEnd"/>
            <w:r w:rsidRPr="00EF3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vAlign w:val="center"/>
          </w:tcPr>
          <w:p w:rsidR="00EF3122" w:rsidRPr="003E291A" w:rsidRDefault="006269AC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A</w:t>
            </w:r>
            <w:r w:rsidR="00EF3122">
              <w:t>valiar a saúde da tireoide e detectar disfunções</w:t>
            </w:r>
          </w:p>
        </w:tc>
        <w:tc>
          <w:tcPr>
            <w:tcW w:w="0" w:type="auto"/>
            <w:vAlign w:val="center"/>
          </w:tcPr>
          <w:p w:rsidR="00EF3122" w:rsidRPr="003E291A" w:rsidRDefault="006269AC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Conforme Clinica</w:t>
            </w:r>
          </w:p>
        </w:tc>
      </w:tr>
      <w:tr w:rsidR="006269AC" w:rsidRPr="003E291A" w:rsidTr="003E291A">
        <w:trPr>
          <w:tblCellSpacing w:w="15" w:type="dxa"/>
        </w:trPr>
        <w:tc>
          <w:tcPr>
            <w:tcW w:w="0" w:type="auto"/>
            <w:vAlign w:val="center"/>
          </w:tcPr>
          <w:p w:rsidR="006269AC" w:rsidRDefault="006269AC" w:rsidP="00EF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6269AC" w:rsidRDefault="006269AC" w:rsidP="003E291A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6269AC" w:rsidRDefault="006269AC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E291A" w:rsidRDefault="003E291A" w:rsidP="003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7A73" w:rsidRPr="008936D2" w:rsidRDefault="00B07A73" w:rsidP="00B07A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</w:t>
      </w:r>
      <w:r w:rsidRPr="008936D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xames infecciosos (rastreamento ou por sintoma)</w:t>
      </w:r>
    </w:p>
    <w:p w:rsidR="00B07A73" w:rsidRPr="008936D2" w:rsidRDefault="00B07A73" w:rsidP="00B07A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6D2">
        <w:rPr>
          <w:rFonts w:ascii="Times New Roman" w:eastAsia="Times New Roman" w:hAnsi="Times New Roman" w:cs="Times New Roman"/>
          <w:sz w:val="24"/>
          <w:szCs w:val="24"/>
          <w:lang w:eastAsia="pt-BR"/>
        </w:rPr>
        <w:t>Sorologia para HIV</w:t>
      </w:r>
    </w:p>
    <w:p w:rsidR="00B07A73" w:rsidRPr="008936D2" w:rsidRDefault="00B07A73" w:rsidP="00B07A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6D2">
        <w:rPr>
          <w:rFonts w:ascii="Times New Roman" w:eastAsia="Times New Roman" w:hAnsi="Times New Roman" w:cs="Times New Roman"/>
          <w:sz w:val="24"/>
          <w:szCs w:val="24"/>
          <w:lang w:eastAsia="pt-BR"/>
        </w:rPr>
        <w:t>VDRL (sífilis)</w:t>
      </w:r>
    </w:p>
    <w:p w:rsidR="00B07A73" w:rsidRPr="008936D2" w:rsidRDefault="00B07A73" w:rsidP="00B07A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6D2">
        <w:rPr>
          <w:rFonts w:ascii="Times New Roman" w:eastAsia="Times New Roman" w:hAnsi="Times New Roman" w:cs="Times New Roman"/>
          <w:sz w:val="24"/>
          <w:szCs w:val="24"/>
          <w:lang w:eastAsia="pt-BR"/>
        </w:rPr>
        <w:t>Hepatite B e C (</w:t>
      </w:r>
      <w:proofErr w:type="spellStart"/>
      <w:proofErr w:type="gramStart"/>
      <w:r w:rsidRPr="008936D2">
        <w:rPr>
          <w:rFonts w:ascii="Times New Roman" w:eastAsia="Times New Roman" w:hAnsi="Times New Roman" w:cs="Times New Roman"/>
          <w:sz w:val="24"/>
          <w:szCs w:val="24"/>
          <w:lang w:eastAsia="pt-BR"/>
        </w:rPr>
        <w:t>HBsAg</w:t>
      </w:r>
      <w:proofErr w:type="spellEnd"/>
      <w:proofErr w:type="gramEnd"/>
      <w:r w:rsidRPr="008936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8936D2">
        <w:rPr>
          <w:rFonts w:ascii="Times New Roman" w:eastAsia="Times New Roman" w:hAnsi="Times New Roman" w:cs="Times New Roman"/>
          <w:sz w:val="24"/>
          <w:szCs w:val="24"/>
          <w:lang w:eastAsia="pt-BR"/>
        </w:rPr>
        <w:t>anti-HCV</w:t>
      </w:r>
      <w:proofErr w:type="spellEnd"/>
      <w:r w:rsidRPr="008936D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B07A73" w:rsidRPr="008936D2" w:rsidRDefault="00B07A73" w:rsidP="00B07A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6D2">
        <w:rPr>
          <w:rFonts w:ascii="Times New Roman" w:eastAsia="Times New Roman" w:hAnsi="Times New Roman" w:cs="Times New Roman"/>
          <w:sz w:val="24"/>
          <w:szCs w:val="24"/>
          <w:lang w:eastAsia="pt-BR"/>
        </w:rPr>
        <w:t>Teste rápido para HIV, sífilis, hepatites (disponíveis em UBS</w:t>
      </w:r>
      <w:proofErr w:type="gramStart"/>
      <w:r w:rsidRPr="008936D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B07A73" w:rsidRPr="008936D2" w:rsidRDefault="00B07A73" w:rsidP="00B07A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6D2">
        <w:rPr>
          <w:rFonts w:ascii="Times New Roman" w:eastAsia="Times New Roman" w:hAnsi="Times New Roman" w:cs="Times New Roman"/>
          <w:sz w:val="24"/>
          <w:szCs w:val="24"/>
          <w:lang w:eastAsia="pt-BR"/>
        </w:rPr>
        <w:t>Exame de escarro (</w:t>
      </w:r>
      <w:proofErr w:type="spellStart"/>
      <w:r w:rsidRPr="008936D2">
        <w:rPr>
          <w:rFonts w:ascii="Times New Roman" w:eastAsia="Times New Roman" w:hAnsi="Times New Roman" w:cs="Times New Roman"/>
          <w:sz w:val="24"/>
          <w:szCs w:val="24"/>
          <w:lang w:eastAsia="pt-BR"/>
        </w:rPr>
        <w:t>baciloscopia</w:t>
      </w:r>
      <w:proofErr w:type="spellEnd"/>
      <w:r w:rsidRPr="008936D2">
        <w:rPr>
          <w:rFonts w:ascii="Times New Roman" w:eastAsia="Times New Roman" w:hAnsi="Times New Roman" w:cs="Times New Roman"/>
          <w:sz w:val="24"/>
          <w:szCs w:val="24"/>
          <w:lang w:eastAsia="pt-BR"/>
        </w:rPr>
        <w:t>) – para suspeita de tuberculose</w:t>
      </w:r>
    </w:p>
    <w:p w:rsidR="00B07A73" w:rsidRPr="008936D2" w:rsidRDefault="00B07A73" w:rsidP="00B07A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6D2">
        <w:rPr>
          <w:rFonts w:ascii="Times New Roman" w:eastAsia="Times New Roman" w:hAnsi="Times New Roman" w:cs="Times New Roman"/>
          <w:sz w:val="24"/>
          <w:szCs w:val="24"/>
          <w:lang w:eastAsia="pt-BR"/>
        </w:rPr>
        <w:t>Testes rápidos para COVID-19, influenza, dengue (quando disponíveis e indicados</w:t>
      </w:r>
      <w:proofErr w:type="gramStart"/>
      <w:r w:rsidRPr="008936D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3E291A" w:rsidRPr="003E291A" w:rsidRDefault="003E291A" w:rsidP="003E291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3E291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4.2. EXAMES PARA CONDIÇÕES AGUDAS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7655"/>
      </w:tblGrid>
      <w:tr w:rsidR="003E291A" w:rsidRPr="003E291A" w:rsidTr="007C0621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3E291A" w:rsidRPr="003E291A" w:rsidRDefault="003E291A" w:rsidP="00C206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EXAME</w:t>
            </w:r>
          </w:p>
        </w:tc>
        <w:tc>
          <w:tcPr>
            <w:tcW w:w="7610" w:type="dxa"/>
            <w:vAlign w:val="center"/>
            <w:hideMark/>
          </w:tcPr>
          <w:p w:rsidR="003E291A" w:rsidRPr="003E291A" w:rsidRDefault="003E291A" w:rsidP="00C206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INDICAÇÃO</w:t>
            </w:r>
          </w:p>
        </w:tc>
      </w:tr>
      <w:tr w:rsidR="003E291A" w:rsidRPr="003E291A" w:rsidTr="007C0621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3E291A" w:rsidRPr="003E291A" w:rsidRDefault="003E291A" w:rsidP="00C206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Hemograma</w:t>
            </w:r>
          </w:p>
        </w:tc>
        <w:tc>
          <w:tcPr>
            <w:tcW w:w="7610" w:type="dxa"/>
            <w:vAlign w:val="center"/>
            <w:hideMark/>
          </w:tcPr>
          <w:p w:rsidR="003E291A" w:rsidRPr="003E291A" w:rsidRDefault="003E291A" w:rsidP="00C206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Suspeita de infecção, anemia, </w:t>
            </w:r>
            <w:r w:rsidR="00992947"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dengue</w:t>
            </w:r>
            <w:r w:rsidR="009929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ou </w:t>
            </w:r>
            <w:proofErr w:type="spellStart"/>
            <w:r w:rsidR="009929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chikungunia</w:t>
            </w:r>
            <w:proofErr w:type="spellEnd"/>
            <w:r w:rsidR="00992947"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3E291A" w:rsidRPr="003E291A" w:rsidTr="007C0621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3E291A" w:rsidRPr="003E291A" w:rsidRDefault="003E291A" w:rsidP="00C206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PCR</w:t>
            </w:r>
          </w:p>
        </w:tc>
        <w:tc>
          <w:tcPr>
            <w:tcW w:w="7610" w:type="dxa"/>
            <w:vAlign w:val="center"/>
            <w:hideMark/>
          </w:tcPr>
          <w:p w:rsidR="003E291A" w:rsidRPr="003E291A" w:rsidRDefault="003E291A" w:rsidP="00C206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Inflamação/infeção aguda</w:t>
            </w:r>
          </w:p>
        </w:tc>
      </w:tr>
      <w:tr w:rsidR="003E291A" w:rsidRPr="003E291A" w:rsidTr="007C0621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3E291A" w:rsidRPr="003E291A" w:rsidRDefault="003E291A" w:rsidP="00C206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Beta-HCG</w:t>
            </w:r>
          </w:p>
        </w:tc>
        <w:tc>
          <w:tcPr>
            <w:tcW w:w="7610" w:type="dxa"/>
            <w:vAlign w:val="center"/>
            <w:hideMark/>
          </w:tcPr>
          <w:p w:rsidR="003E291A" w:rsidRPr="003E291A" w:rsidRDefault="003E291A" w:rsidP="00C206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Suspeita de gravidez</w:t>
            </w:r>
          </w:p>
        </w:tc>
      </w:tr>
      <w:tr w:rsidR="003E291A" w:rsidRPr="003E291A" w:rsidTr="007C0621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3E291A" w:rsidRPr="003E291A" w:rsidRDefault="003E291A" w:rsidP="00C206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ECG</w:t>
            </w:r>
          </w:p>
        </w:tc>
        <w:tc>
          <w:tcPr>
            <w:tcW w:w="7610" w:type="dxa"/>
            <w:vAlign w:val="center"/>
            <w:hideMark/>
          </w:tcPr>
          <w:p w:rsidR="003E291A" w:rsidRPr="003E291A" w:rsidRDefault="003E291A" w:rsidP="00C206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Dor torácica, palpitações, </w:t>
            </w:r>
            <w:proofErr w:type="gramStart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HAS</w:t>
            </w:r>
            <w:proofErr w:type="gramEnd"/>
          </w:p>
        </w:tc>
      </w:tr>
      <w:tr w:rsidR="003E291A" w:rsidRPr="003E291A" w:rsidTr="007C0621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3E291A" w:rsidRPr="003E291A" w:rsidRDefault="003E291A" w:rsidP="00C206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RX tórax</w:t>
            </w:r>
          </w:p>
        </w:tc>
        <w:tc>
          <w:tcPr>
            <w:tcW w:w="7610" w:type="dxa"/>
            <w:vAlign w:val="center"/>
            <w:hideMark/>
          </w:tcPr>
          <w:p w:rsidR="003E291A" w:rsidRPr="003E291A" w:rsidRDefault="003E291A" w:rsidP="00C206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Tosse persistente, dor torácica, </w:t>
            </w:r>
            <w:proofErr w:type="gramStart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TB</w:t>
            </w:r>
            <w:proofErr w:type="gramEnd"/>
          </w:p>
        </w:tc>
      </w:tr>
      <w:tr w:rsidR="003E291A" w:rsidRPr="003E291A" w:rsidTr="007C0621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3E291A" w:rsidRPr="003E291A" w:rsidRDefault="00D702A5" w:rsidP="00C206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Glicemia </w:t>
            </w:r>
          </w:p>
        </w:tc>
        <w:tc>
          <w:tcPr>
            <w:tcW w:w="7610" w:type="dxa"/>
            <w:vAlign w:val="center"/>
            <w:hideMark/>
          </w:tcPr>
          <w:p w:rsidR="003E291A" w:rsidRPr="003E291A" w:rsidRDefault="003E291A" w:rsidP="00C206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Hipoglicemia/hiperglicemia suspeita</w:t>
            </w:r>
          </w:p>
        </w:tc>
      </w:tr>
      <w:tr w:rsidR="006269AC" w:rsidRPr="003E291A" w:rsidTr="007C0621">
        <w:trPr>
          <w:tblCellSpacing w:w="15" w:type="dxa"/>
        </w:trPr>
        <w:tc>
          <w:tcPr>
            <w:tcW w:w="1701" w:type="dxa"/>
          </w:tcPr>
          <w:p w:rsidR="006269AC" w:rsidRPr="00BF71BA" w:rsidRDefault="006269AC" w:rsidP="00B910F4">
            <w:r w:rsidRPr="00BF71BA">
              <w:t>Urocultura</w:t>
            </w:r>
          </w:p>
        </w:tc>
        <w:tc>
          <w:tcPr>
            <w:tcW w:w="7610" w:type="dxa"/>
          </w:tcPr>
          <w:p w:rsidR="006269AC" w:rsidRPr="00BF71BA" w:rsidRDefault="006269AC" w:rsidP="00B910F4">
            <w:r>
              <w:t>Suspeita</w:t>
            </w:r>
            <w:r w:rsidRPr="00BF71BA">
              <w:t xml:space="preserve"> de ITU ou doença rena</w:t>
            </w:r>
            <w:r>
              <w:t>l</w:t>
            </w:r>
          </w:p>
        </w:tc>
      </w:tr>
      <w:tr w:rsidR="006269AC" w:rsidRPr="003E291A" w:rsidTr="007C0621">
        <w:trPr>
          <w:tblCellSpacing w:w="15" w:type="dxa"/>
        </w:trPr>
        <w:tc>
          <w:tcPr>
            <w:tcW w:w="1701" w:type="dxa"/>
          </w:tcPr>
          <w:p w:rsidR="006269AC" w:rsidRPr="00BF71BA" w:rsidRDefault="006269AC" w:rsidP="00B910F4">
            <w:r>
              <w:t>ALT e AST</w:t>
            </w:r>
          </w:p>
        </w:tc>
        <w:tc>
          <w:tcPr>
            <w:tcW w:w="7610" w:type="dxa"/>
          </w:tcPr>
          <w:p w:rsidR="006269AC" w:rsidRPr="00BF71BA" w:rsidRDefault="006269AC" w:rsidP="00B910F4">
            <w:r>
              <w:t xml:space="preserve"> Suspeita de lesão e ou inflamação no fígado.</w:t>
            </w:r>
          </w:p>
        </w:tc>
      </w:tr>
    </w:tbl>
    <w:p w:rsidR="003E291A" w:rsidRPr="003E291A" w:rsidRDefault="00075345" w:rsidP="003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992947" w:rsidRDefault="003E291A" w:rsidP="0099294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3E291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4.3. EXAMES PARA ACOMPANHAMENTO DE DOENÇAS CRÔNICAS</w:t>
      </w:r>
      <w:r w:rsidR="0099294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4975"/>
        <w:gridCol w:w="1692"/>
      </w:tblGrid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CONDIÇÃO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EXAMES RECOMENDADOS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FREQUÊNCIA</w:t>
            </w:r>
          </w:p>
        </w:tc>
      </w:tr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Diabetes Mellitus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Glicemia, </w:t>
            </w:r>
            <w:proofErr w:type="gramStart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HbA1c</w:t>
            </w:r>
            <w:proofErr w:type="gramEnd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EAS, creatinina, </w:t>
            </w:r>
            <w:proofErr w:type="spellStart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microalbuminúria</w:t>
            </w:r>
            <w:proofErr w:type="spellEnd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fundo de olho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SEMESTRAL</w:t>
            </w:r>
          </w:p>
        </w:tc>
      </w:tr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Hipertensão Arterial</w:t>
            </w:r>
          </w:p>
        </w:tc>
        <w:tc>
          <w:tcPr>
            <w:tcW w:w="0" w:type="auto"/>
            <w:vAlign w:val="center"/>
            <w:hideMark/>
          </w:tcPr>
          <w:p w:rsid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Creatinina, potássio, </w:t>
            </w:r>
            <w:proofErr w:type="gramStart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ECG</w:t>
            </w:r>
            <w:proofErr w:type="gramEnd"/>
          </w:p>
          <w:p w:rsidR="00992947" w:rsidRPr="003E291A" w:rsidRDefault="00992947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SEMESTRAL</w:t>
            </w:r>
          </w:p>
        </w:tc>
      </w:tr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Dislipidemia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Perfil lipídico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SEMESTRAL</w:t>
            </w:r>
          </w:p>
        </w:tc>
      </w:tr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Obesidade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Glicemia, TSH, lipidograma, enzimas </w:t>
            </w:r>
            <w:proofErr w:type="gramStart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hepáticas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Anual</w:t>
            </w:r>
          </w:p>
        </w:tc>
      </w:tr>
      <w:tr w:rsidR="003E291A" w:rsidRPr="003E291A" w:rsidTr="003E2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Doenças respiratórias (DPOC/asma)</w:t>
            </w:r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Espirometria, RX </w:t>
            </w:r>
            <w:proofErr w:type="gramStart"/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tórax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291A" w:rsidRPr="003E291A" w:rsidRDefault="003E291A" w:rsidP="003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291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Conforme clínica</w:t>
            </w:r>
          </w:p>
        </w:tc>
      </w:tr>
    </w:tbl>
    <w:p w:rsidR="003E291A" w:rsidRDefault="003E291A" w:rsidP="003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36D2" w:rsidRDefault="008936D2" w:rsidP="003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91A" w:rsidRPr="003E291A" w:rsidRDefault="003E291A" w:rsidP="006269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FLUXO DE SOLICITAÇÃO E ACOMPANHAMENTO</w:t>
      </w:r>
    </w:p>
    <w:p w:rsidR="003E291A" w:rsidRPr="003E291A" w:rsidRDefault="003E291A" w:rsidP="006269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 avaliação clínica completa.</w:t>
      </w:r>
    </w:p>
    <w:p w:rsidR="003E291A" w:rsidRPr="003E291A" w:rsidRDefault="003E291A" w:rsidP="006269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Justificar a necessidade do exame no prontuário.</w:t>
      </w:r>
    </w:p>
    <w:p w:rsidR="003E291A" w:rsidRPr="003E291A" w:rsidRDefault="003E291A" w:rsidP="006269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Solicitar exames no sistema (e-SUS, PEC, etc.).</w:t>
      </w:r>
    </w:p>
    <w:p w:rsidR="003E291A" w:rsidRPr="003E291A" w:rsidRDefault="003E291A" w:rsidP="006269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Orientar o paciente quanto ao preparo, jejum e retirada de resultados.</w:t>
      </w:r>
    </w:p>
    <w:p w:rsidR="003E291A" w:rsidRPr="003E291A" w:rsidRDefault="003E291A" w:rsidP="006269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Reavaliar o paciente com os resultados e registrar condutas.</w:t>
      </w:r>
    </w:p>
    <w:p w:rsidR="003E291A" w:rsidRPr="003E291A" w:rsidRDefault="00075345" w:rsidP="0062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p w:rsidR="003E291A" w:rsidRPr="003E291A" w:rsidRDefault="003E291A" w:rsidP="006269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RESPONSABILIDADES</w:t>
      </w:r>
    </w:p>
    <w:p w:rsidR="003E291A" w:rsidRPr="003E291A" w:rsidRDefault="003E291A" w:rsidP="00626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Médicos</w:t>
      </w:r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: Solicitação e interpretação de exames complementares.</w:t>
      </w:r>
    </w:p>
    <w:p w:rsidR="003E291A" w:rsidRPr="003E291A" w:rsidRDefault="003E291A" w:rsidP="00626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Enfermeiros</w:t>
      </w:r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: Solicitação de exames conforme protocolos (</w:t>
      </w:r>
      <w:proofErr w:type="spellStart"/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: coleta de PCCU, testes rápidos), educação em saúde.</w:t>
      </w:r>
    </w:p>
    <w:p w:rsidR="003E291A" w:rsidRPr="003E291A" w:rsidRDefault="003E291A" w:rsidP="00626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Agentes comunitários</w:t>
      </w:r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: Orientação e reforço do comparecimento.</w:t>
      </w:r>
    </w:p>
    <w:p w:rsidR="003E291A" w:rsidRPr="003E291A" w:rsidRDefault="003E291A" w:rsidP="006269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Coordenação da unidade</w:t>
      </w:r>
      <w:r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: Garantir insumos, estrutura e atualização da equipe.</w:t>
      </w:r>
    </w:p>
    <w:p w:rsidR="003E291A" w:rsidRPr="003E291A" w:rsidRDefault="00075345" w:rsidP="0062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1" style="width:0;height:1.5pt" o:hralign="center" o:hrstd="t" o:hr="t" fillcolor="#a0a0a0" stroked="f"/>
        </w:pict>
      </w:r>
    </w:p>
    <w:p w:rsidR="003E291A" w:rsidRPr="003E291A" w:rsidRDefault="003E291A" w:rsidP="006269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E29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AVALIAÇÃO E ATUALIZAÇÃO</w:t>
      </w:r>
    </w:p>
    <w:p w:rsidR="003E291A" w:rsidRPr="003E291A" w:rsidRDefault="00C32B05" w:rsidP="00626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E291A" w:rsidRPr="003E291A">
        <w:rPr>
          <w:rFonts w:ascii="Times New Roman" w:eastAsia="Times New Roman" w:hAnsi="Times New Roman" w:cs="Times New Roman"/>
          <w:sz w:val="24"/>
          <w:szCs w:val="24"/>
          <w:lang w:eastAsia="pt-BR"/>
        </w:rPr>
        <w:t>Este protocolo será revisado anualmente ou conforme atualizações nas diretrizes do Ministério da Saúde.</w:t>
      </w:r>
    </w:p>
    <w:p w:rsidR="00921BA5" w:rsidRDefault="00075345" w:rsidP="006269A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2" style="width:0;height:1.5pt" o:hralign="center" o:hrstd="t" o:hr="t" fillcolor="#a0a0a0" stroked="f"/>
        </w:pict>
      </w:r>
    </w:p>
    <w:p w:rsidR="00921BA5" w:rsidRPr="006D0DF3" w:rsidRDefault="006D0DF3" w:rsidP="006269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DF3">
        <w:rPr>
          <w:rFonts w:ascii="Times New Roman" w:hAnsi="Times New Roman" w:cs="Times New Roman"/>
          <w:b/>
          <w:sz w:val="24"/>
          <w:szCs w:val="24"/>
        </w:rPr>
        <w:t>8.</w:t>
      </w:r>
      <w:r w:rsidR="008C29AE" w:rsidRPr="006D0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BA5" w:rsidRPr="006D0DF3">
        <w:rPr>
          <w:rFonts w:ascii="Times New Roman" w:hAnsi="Times New Roman" w:cs="Times New Roman"/>
          <w:b/>
          <w:sz w:val="24"/>
          <w:szCs w:val="24"/>
        </w:rPr>
        <w:t>ATENÇÃO PRIMÁRIA À SAÚDE MATERNO INFANTIL</w:t>
      </w:r>
    </w:p>
    <w:p w:rsidR="00921BA5" w:rsidRPr="006D0DF3" w:rsidRDefault="008C29AE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921BA5" w:rsidRPr="006D0DF3">
        <w:rPr>
          <w:rFonts w:ascii="Times New Roman" w:hAnsi="Times New Roman" w:cs="Times New Roman"/>
          <w:sz w:val="24"/>
          <w:szCs w:val="24"/>
        </w:rPr>
        <w:t xml:space="preserve">A Atenção Primária à Saúde (APS) é a principal porta de entrada da Linha de Cuidado e </w:t>
      </w:r>
      <w:r w:rsidR="009D09A9" w:rsidRPr="006D0DF3">
        <w:rPr>
          <w:rFonts w:ascii="Times New Roman" w:hAnsi="Times New Roman" w:cs="Times New Roman"/>
          <w:sz w:val="24"/>
          <w:szCs w:val="24"/>
        </w:rPr>
        <w:t>devem</w:t>
      </w:r>
      <w:r w:rsidR="00921BA5" w:rsidRPr="006D0DF3">
        <w:rPr>
          <w:rFonts w:ascii="Times New Roman" w:hAnsi="Times New Roman" w:cs="Times New Roman"/>
          <w:sz w:val="24"/>
          <w:szCs w:val="24"/>
        </w:rPr>
        <w:t xml:space="preserve"> ser </w:t>
      </w:r>
      <w:proofErr w:type="gramStart"/>
      <w:r w:rsidR="00921BA5" w:rsidRPr="006D0DF3">
        <w:rPr>
          <w:rFonts w:ascii="Times New Roman" w:hAnsi="Times New Roman" w:cs="Times New Roman"/>
          <w:sz w:val="24"/>
          <w:szCs w:val="24"/>
        </w:rPr>
        <w:t>orientada para o cidadão, família e comunidade, fornecendo cuidados contínuos com serviços de</w:t>
      </w:r>
      <w:r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="00921BA5" w:rsidRPr="006D0DF3">
        <w:rPr>
          <w:rFonts w:ascii="Times New Roman" w:hAnsi="Times New Roman" w:cs="Times New Roman"/>
          <w:sz w:val="24"/>
          <w:szCs w:val="24"/>
        </w:rPr>
        <w:t>prevenção e promoção</w:t>
      </w:r>
      <w:proofErr w:type="gramEnd"/>
      <w:r w:rsidR="00921BA5" w:rsidRPr="006D0DF3">
        <w:rPr>
          <w:rFonts w:ascii="Times New Roman" w:hAnsi="Times New Roman" w:cs="Times New Roman"/>
          <w:sz w:val="24"/>
          <w:szCs w:val="24"/>
        </w:rPr>
        <w:t xml:space="preserve"> à saúde. Este nível de atenção coordena as ações de forma que toda gestante</w:t>
      </w:r>
      <w:r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="00921BA5" w:rsidRPr="006D0DF3">
        <w:rPr>
          <w:rFonts w:ascii="Times New Roman" w:hAnsi="Times New Roman" w:cs="Times New Roman"/>
          <w:sz w:val="24"/>
          <w:szCs w:val="24"/>
        </w:rPr>
        <w:t>do território tenha como referência a Unidade Básica de Saúde (UBS) mais próxima da sua residência.</w:t>
      </w:r>
    </w:p>
    <w:p w:rsidR="00921BA5" w:rsidRPr="006D0DF3" w:rsidRDefault="008C29AE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ab/>
      </w:r>
      <w:r w:rsidR="00921BA5" w:rsidRPr="006D0DF3">
        <w:rPr>
          <w:rFonts w:ascii="Times New Roman" w:hAnsi="Times New Roman" w:cs="Times New Roman"/>
          <w:sz w:val="24"/>
          <w:szCs w:val="24"/>
        </w:rPr>
        <w:t>A Carteira da Gestante é o documento que deve ser preenchido em todos os atendimentos à gestante</w:t>
      </w:r>
      <w:r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="00921BA5" w:rsidRPr="006D0DF3">
        <w:rPr>
          <w:rFonts w:ascii="Times New Roman" w:hAnsi="Times New Roman" w:cs="Times New Roman"/>
          <w:sz w:val="24"/>
          <w:szCs w:val="24"/>
        </w:rPr>
        <w:t>e puérpera e proporciona comunicação das equipes da APS com os demais níveis de atenção.</w:t>
      </w:r>
      <w:r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="00921BA5" w:rsidRPr="006D0DF3">
        <w:rPr>
          <w:rFonts w:ascii="Times New Roman" w:hAnsi="Times New Roman" w:cs="Times New Roman"/>
          <w:sz w:val="24"/>
          <w:szCs w:val="24"/>
        </w:rPr>
        <w:t>Na primeira consulta de pré-natal será determinada a maternidade de referência para o parto</w:t>
      </w:r>
      <w:r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="00921BA5" w:rsidRPr="006D0DF3">
        <w:rPr>
          <w:rFonts w:ascii="Times New Roman" w:hAnsi="Times New Roman" w:cs="Times New Roman"/>
          <w:sz w:val="24"/>
          <w:szCs w:val="24"/>
        </w:rPr>
        <w:t>e para situações de urgência e emergência durante a gestação, de acordo com a estratificação de risco</w:t>
      </w:r>
      <w:r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="00921BA5" w:rsidRPr="006D0DF3">
        <w:rPr>
          <w:rFonts w:ascii="Times New Roman" w:hAnsi="Times New Roman" w:cs="Times New Roman"/>
          <w:sz w:val="24"/>
          <w:szCs w:val="24"/>
        </w:rPr>
        <w:t>da gestação. O estrato de risco pode mudar durante o pré-natal, mediant</w:t>
      </w:r>
      <w:r w:rsidRPr="006D0DF3">
        <w:rPr>
          <w:rFonts w:ascii="Times New Roman" w:hAnsi="Times New Roman" w:cs="Times New Roman"/>
          <w:sz w:val="24"/>
          <w:szCs w:val="24"/>
        </w:rPr>
        <w:t>e estratificação de risco reali</w:t>
      </w:r>
      <w:r w:rsidR="00921BA5" w:rsidRPr="006D0DF3">
        <w:rPr>
          <w:rFonts w:ascii="Times New Roman" w:hAnsi="Times New Roman" w:cs="Times New Roman"/>
          <w:sz w:val="24"/>
          <w:szCs w:val="24"/>
        </w:rPr>
        <w:t>zada a cada consulta.</w:t>
      </w:r>
    </w:p>
    <w:p w:rsidR="00921BA5" w:rsidRPr="006D0DF3" w:rsidRDefault="006D0DF3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ab/>
      </w:r>
      <w:r w:rsidR="00921BA5" w:rsidRPr="006D0DF3">
        <w:rPr>
          <w:rFonts w:ascii="Times New Roman" w:hAnsi="Times New Roman" w:cs="Times New Roman"/>
          <w:sz w:val="24"/>
          <w:szCs w:val="24"/>
        </w:rPr>
        <w:t>A captação precoce da gestante, a garantia do acesso ao pré-natal, o monitoramento da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="00921BA5" w:rsidRPr="006D0DF3">
        <w:rPr>
          <w:rFonts w:ascii="Times New Roman" w:hAnsi="Times New Roman" w:cs="Times New Roman"/>
          <w:sz w:val="24"/>
          <w:szCs w:val="24"/>
        </w:rPr>
        <w:t>realização e avaliação dos resultados de exames, a identificação pre</w:t>
      </w:r>
      <w:r w:rsidR="008C29AE" w:rsidRPr="006D0DF3">
        <w:rPr>
          <w:rFonts w:ascii="Times New Roman" w:hAnsi="Times New Roman" w:cs="Times New Roman"/>
          <w:sz w:val="24"/>
          <w:szCs w:val="24"/>
        </w:rPr>
        <w:t>coce de complicações e o acompa</w:t>
      </w:r>
      <w:r w:rsidR="00921BA5" w:rsidRPr="006D0DF3">
        <w:rPr>
          <w:rFonts w:ascii="Times New Roman" w:hAnsi="Times New Roman" w:cs="Times New Roman"/>
          <w:sz w:val="24"/>
          <w:szCs w:val="24"/>
        </w:rPr>
        <w:t>nhamento destas até o puerpério são elementos fundamentais para uma atenção de qualidade, assim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="00921BA5" w:rsidRPr="006D0DF3">
        <w:rPr>
          <w:rFonts w:ascii="Times New Roman" w:hAnsi="Times New Roman" w:cs="Times New Roman"/>
          <w:sz w:val="24"/>
          <w:szCs w:val="24"/>
        </w:rPr>
        <w:t>como a estratificação de risco e a vinculação aos serviços especializados, quando necessário.</w:t>
      </w:r>
    </w:p>
    <w:p w:rsidR="00921BA5" w:rsidRPr="007C0621" w:rsidRDefault="006D0DF3" w:rsidP="006269AC">
      <w:pPr>
        <w:jc w:val="both"/>
        <w:rPr>
          <w:rFonts w:ascii="Times New Roman" w:hAnsi="Times New Roman" w:cs="Times New Roman"/>
          <w:b/>
        </w:rPr>
      </w:pPr>
      <w:r w:rsidRPr="007C0621">
        <w:rPr>
          <w:rFonts w:ascii="Times New Roman" w:hAnsi="Times New Roman" w:cs="Times New Roman"/>
          <w:b/>
        </w:rPr>
        <w:t xml:space="preserve">COMPETÊNCIAS DA ATENÇÃO PRIMÁRIA À SAÚDE 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 xml:space="preserve">● Conhecer as </w:t>
      </w:r>
      <w:proofErr w:type="spellStart"/>
      <w:r w:rsidRPr="006D0DF3">
        <w:rPr>
          <w:rFonts w:ascii="Times New Roman" w:hAnsi="Times New Roman" w:cs="Times New Roman"/>
          <w:sz w:val="24"/>
          <w:szCs w:val="24"/>
        </w:rPr>
        <w:t>microáreas</w:t>
      </w:r>
      <w:proofErr w:type="spellEnd"/>
      <w:r w:rsidRPr="006D0DF3">
        <w:rPr>
          <w:rFonts w:ascii="Times New Roman" w:hAnsi="Times New Roman" w:cs="Times New Roman"/>
          <w:sz w:val="24"/>
          <w:szCs w:val="24"/>
        </w:rPr>
        <w:t xml:space="preserve"> de risco, com base nos dados demográficos, socioeconômicos, culturais,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de meio ambiente e de morbimortalidade.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Fortalecer a Linha de Cuidado Materno Infantil, por meio da integração da APS, com a AAE e AH.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lastRenderedPageBreak/>
        <w:t>● Estabelecer uma programação das atividades de promoção e pre</w:t>
      </w:r>
      <w:r w:rsidR="008C29AE" w:rsidRPr="006D0DF3">
        <w:rPr>
          <w:rFonts w:ascii="Times New Roman" w:hAnsi="Times New Roman" w:cs="Times New Roman"/>
          <w:sz w:val="24"/>
          <w:szCs w:val="24"/>
        </w:rPr>
        <w:t>venção por meio de ações de edu</w:t>
      </w:r>
      <w:r w:rsidRPr="006D0DF3">
        <w:rPr>
          <w:rFonts w:ascii="Times New Roman" w:hAnsi="Times New Roman" w:cs="Times New Roman"/>
          <w:sz w:val="24"/>
          <w:szCs w:val="24"/>
        </w:rPr>
        <w:t>cação em saúde a partir dos problemas e dos objetivos a serem atingidos.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Orientar as mulheres em idade fértil para o planejamento sexual e reprodutivo, a identificação da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gestação e o início precoce do pré-natal.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Disponibilizar e qualificar o acesso aos métodos contraceptivos.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 xml:space="preserve">● Capacitar a equipe para o acolhimento e assistência humanizada 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às gestantes, puérperas e </w:t>
      </w:r>
      <w:r w:rsidR="007C0621" w:rsidRPr="006D0DF3">
        <w:rPr>
          <w:rFonts w:ascii="Times New Roman" w:hAnsi="Times New Roman" w:cs="Times New Roman"/>
          <w:sz w:val="24"/>
          <w:szCs w:val="24"/>
        </w:rPr>
        <w:t>recém - nascidos</w:t>
      </w:r>
      <w:r w:rsidRPr="006D0DF3">
        <w:rPr>
          <w:rFonts w:ascii="Times New Roman" w:hAnsi="Times New Roman" w:cs="Times New Roman"/>
          <w:sz w:val="24"/>
          <w:szCs w:val="24"/>
        </w:rPr>
        <w:t>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Inscrever as gestantes no pré-natal e cadastrá-las no e-SUS.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Estratificar o risco gestacional a cada consulta e encaminhar as gestantes com risco intermediário e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alto risco aos pontos da Atenção Ambulatorial Especializada, conforme referência, em tempo oportuno.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Acompanhar o pré-natal de todas as gestantes do território adstrito, incluindo as de alto risco ou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risco intermediário, por meio de consultas e visitas domiciliares.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Vincular as gestantes ao hospital/maternidade, de acordo com a estr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atificação de risco e as </w:t>
      </w:r>
      <w:proofErr w:type="spellStart"/>
      <w:r w:rsidR="008C29AE" w:rsidRPr="006D0DF3">
        <w:rPr>
          <w:rFonts w:ascii="Times New Roman" w:hAnsi="Times New Roman" w:cs="Times New Roman"/>
          <w:sz w:val="24"/>
          <w:szCs w:val="24"/>
        </w:rPr>
        <w:t>pactua</w:t>
      </w:r>
      <w:r w:rsidRPr="006D0DF3">
        <w:rPr>
          <w:rFonts w:ascii="Times New Roman" w:hAnsi="Times New Roman" w:cs="Times New Roman"/>
          <w:sz w:val="24"/>
          <w:szCs w:val="24"/>
        </w:rPr>
        <w:t>ções</w:t>
      </w:r>
      <w:proofErr w:type="spellEnd"/>
      <w:r w:rsidRPr="006D0DF3">
        <w:rPr>
          <w:rFonts w:ascii="Times New Roman" w:hAnsi="Times New Roman" w:cs="Times New Roman"/>
          <w:sz w:val="24"/>
          <w:szCs w:val="24"/>
        </w:rPr>
        <w:t xml:space="preserve"> regionais.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Preencher a Carteira da Gestante com todas as informações sobre o curso da gravidez e puerpério,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de maneira que todos os profissionais compreendam as informações.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 xml:space="preserve">● Solicitar os exames de rotina conforme o protocolo e agendar consulta em até </w:t>
      </w:r>
      <w:proofErr w:type="gramStart"/>
      <w:r w:rsidRPr="006D0DF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D0DF3">
        <w:rPr>
          <w:rFonts w:ascii="Times New Roman" w:hAnsi="Times New Roman" w:cs="Times New Roman"/>
          <w:sz w:val="24"/>
          <w:szCs w:val="24"/>
        </w:rPr>
        <w:t xml:space="preserve"> (sete) dias após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resultados dos mesmos.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Monitorar os resultados dos exames para identificar precocemente alterações.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 xml:space="preserve">● Garantir no mínimo </w:t>
      </w:r>
      <w:proofErr w:type="gramStart"/>
      <w:r w:rsidRPr="006D0DF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D0DF3">
        <w:rPr>
          <w:rFonts w:ascii="Times New Roman" w:hAnsi="Times New Roman" w:cs="Times New Roman"/>
          <w:sz w:val="24"/>
          <w:szCs w:val="24"/>
        </w:rPr>
        <w:t xml:space="preserve"> (sete) consultas de pré-natal, realizadas de forma conjunta e compartilhada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entre médicos e enfermeiros.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As consultas deverão ser mensais até a 28ª semana, quinzenais entre 28 e 36 semanas e semanais no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termo. Não deve ocorrer alta do Pré-Natal.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- Garantir, no mínimo, duas consultas de puerpério, seguindo o seguinte cronograma: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- A primeira, de 7 a 10 dias após o parto;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- A segunda, até 30 após o parto, preferencialmente associada à consulta de puericultura.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lastRenderedPageBreak/>
        <w:t xml:space="preserve">● Oportunizar e realizar a vacina de BCG no </w:t>
      </w:r>
      <w:proofErr w:type="gramStart"/>
      <w:r w:rsidRPr="006D0DF3">
        <w:rPr>
          <w:rFonts w:ascii="Times New Roman" w:hAnsi="Times New Roman" w:cs="Times New Roman"/>
          <w:sz w:val="24"/>
          <w:szCs w:val="24"/>
        </w:rPr>
        <w:t>recém nascido</w:t>
      </w:r>
      <w:proofErr w:type="gramEnd"/>
      <w:r w:rsidRPr="006D0DF3">
        <w:rPr>
          <w:rFonts w:ascii="Times New Roman" w:hAnsi="Times New Roman" w:cs="Times New Roman"/>
          <w:sz w:val="24"/>
          <w:szCs w:val="24"/>
        </w:rPr>
        <w:t xml:space="preserve"> na primeira consulta puerperal (entre 7 e 10 dias).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 xml:space="preserve">● Realizar avaliação do risco reprodutivo e promover o planejamento sexual e reprodutivo </w:t>
      </w:r>
      <w:proofErr w:type="gramStart"/>
      <w:r w:rsidRPr="006D0DF3">
        <w:rPr>
          <w:rFonts w:ascii="Times New Roman" w:hAnsi="Times New Roman" w:cs="Times New Roman"/>
          <w:sz w:val="24"/>
          <w:szCs w:val="24"/>
        </w:rPr>
        <w:t>pós parto</w:t>
      </w:r>
      <w:proofErr w:type="gramEnd"/>
      <w:r w:rsidRPr="006D0DF3">
        <w:rPr>
          <w:rFonts w:ascii="Times New Roman" w:hAnsi="Times New Roman" w:cs="Times New Roman"/>
          <w:sz w:val="24"/>
          <w:szCs w:val="24"/>
        </w:rPr>
        <w:t>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Agendar visita guiada com o serviço hospitalar de referência, para a gestante e o acompanhante, até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o 6º mês de gestação.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Realizar consulta de avaliação com a Equipe de Saúde Bucal (ESB).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 xml:space="preserve">● Realizar busca ativa, por meio de visita domiciliar </w:t>
      </w:r>
      <w:proofErr w:type="gramStart"/>
      <w:r w:rsidRPr="006D0DF3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6D0DF3">
        <w:rPr>
          <w:rFonts w:ascii="Times New Roman" w:hAnsi="Times New Roman" w:cs="Times New Roman"/>
          <w:sz w:val="24"/>
          <w:szCs w:val="24"/>
        </w:rPr>
        <w:t xml:space="preserve"> todas as gestantes adstritas, verificando se há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 xml:space="preserve">dificuldades de acesso às consultas ou exames, se as orientações de </w:t>
      </w:r>
      <w:proofErr w:type="spellStart"/>
      <w:r w:rsidRPr="006D0DF3">
        <w:rPr>
          <w:rFonts w:ascii="Times New Roman" w:hAnsi="Times New Roman" w:cs="Times New Roman"/>
          <w:sz w:val="24"/>
          <w:szCs w:val="24"/>
        </w:rPr>
        <w:t>auto-cuidado</w:t>
      </w:r>
      <w:proofErr w:type="spellEnd"/>
      <w:r w:rsidRPr="006D0DF3">
        <w:rPr>
          <w:rFonts w:ascii="Times New Roman" w:hAnsi="Times New Roman" w:cs="Times New Roman"/>
          <w:sz w:val="24"/>
          <w:szCs w:val="24"/>
        </w:rPr>
        <w:t xml:space="preserve"> estão send</w:t>
      </w:r>
      <w:r w:rsidR="008C29AE" w:rsidRPr="006D0DF3">
        <w:rPr>
          <w:rFonts w:ascii="Times New Roman" w:hAnsi="Times New Roman" w:cs="Times New Roman"/>
          <w:sz w:val="24"/>
          <w:szCs w:val="24"/>
        </w:rPr>
        <w:t>o segui</w:t>
      </w:r>
      <w:r w:rsidRPr="006D0DF3">
        <w:rPr>
          <w:rFonts w:ascii="Times New Roman" w:hAnsi="Times New Roman" w:cs="Times New Roman"/>
          <w:sz w:val="24"/>
          <w:szCs w:val="24"/>
        </w:rPr>
        <w:t>das e se há o uso efetivo da terapêutica instituída.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 xml:space="preserve">● Utilizar o </w:t>
      </w:r>
      <w:proofErr w:type="spellStart"/>
      <w:r w:rsidRPr="006D0DF3">
        <w:rPr>
          <w:rFonts w:ascii="Times New Roman" w:hAnsi="Times New Roman" w:cs="Times New Roman"/>
          <w:sz w:val="24"/>
          <w:szCs w:val="24"/>
        </w:rPr>
        <w:t>telemonitoramento</w:t>
      </w:r>
      <w:proofErr w:type="spellEnd"/>
      <w:r w:rsidRPr="006D0DF3">
        <w:rPr>
          <w:rFonts w:ascii="Times New Roman" w:hAnsi="Times New Roman" w:cs="Times New Roman"/>
          <w:sz w:val="24"/>
          <w:szCs w:val="24"/>
        </w:rPr>
        <w:t xml:space="preserve"> para acompanhar as gestantes com si</w:t>
      </w:r>
      <w:r w:rsidR="008C29AE" w:rsidRPr="006D0DF3">
        <w:rPr>
          <w:rFonts w:ascii="Times New Roman" w:hAnsi="Times New Roman" w:cs="Times New Roman"/>
          <w:sz w:val="24"/>
          <w:szCs w:val="24"/>
        </w:rPr>
        <w:t>ntomas respiratórios ou com fra</w:t>
      </w:r>
      <w:r w:rsidRPr="006D0DF3">
        <w:rPr>
          <w:rFonts w:ascii="Times New Roman" w:hAnsi="Times New Roman" w:cs="Times New Roman"/>
          <w:sz w:val="24"/>
          <w:szCs w:val="24"/>
        </w:rPr>
        <w:t>gilidades educacionais, na adesão aos cuidados e de acesso e/ou sociais.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Realizar busca ativa de gestantes que não comparecem às consultas ou agendamentos na UBS.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Imunizar as gestantes, conforme Programa Nacional de Imunização (PNI).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Promover Boas Práticas para a cobertura vacinal na gestante, puérpera e criança.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Informar, esclarecer e apoiar a gestante na construção do plano de pa</w:t>
      </w:r>
      <w:r w:rsidR="008C29AE" w:rsidRPr="006D0DF3">
        <w:rPr>
          <w:rFonts w:ascii="Times New Roman" w:hAnsi="Times New Roman" w:cs="Times New Roman"/>
          <w:sz w:val="24"/>
          <w:szCs w:val="24"/>
        </w:rPr>
        <w:t>rto (contido na Carteira da Ges</w:t>
      </w:r>
      <w:r w:rsidRPr="006D0DF3">
        <w:rPr>
          <w:rFonts w:ascii="Times New Roman" w:hAnsi="Times New Roman" w:cs="Times New Roman"/>
          <w:sz w:val="24"/>
          <w:szCs w:val="24"/>
        </w:rPr>
        <w:t>tante). Com o objetivo de orientar e fortalecer suas escolhas no trabalho de parto, parto e nascimento.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 xml:space="preserve">● Realizar visita domiciliar puerperal pelo profissional de enfermagem até </w:t>
      </w:r>
      <w:proofErr w:type="gramStart"/>
      <w:r w:rsidRPr="006D0DF3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6D0DF3">
        <w:rPr>
          <w:rFonts w:ascii="Times New Roman" w:hAnsi="Times New Roman" w:cs="Times New Roman"/>
          <w:sz w:val="24"/>
          <w:szCs w:val="24"/>
        </w:rPr>
        <w:t xml:space="preserve"> dias após o parto para</w:t>
      </w:r>
      <w:r w:rsidR="00370BA8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identificação de situações de risco, orientações de auto</w:t>
      </w:r>
      <w:r w:rsidR="00370BA8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cuidado, estímulo e apoio para aleitamento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materno e atenção ao recém-nascido (RN).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Incentivar e apoiar o aleitamento materno exclusivo até os seis meses de vida.</w:t>
      </w:r>
    </w:p>
    <w:p w:rsid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Estratificar o risco de crianças menores de dois anos e encaminhar para os serviços de referência de</w:t>
      </w:r>
      <w:r w:rsid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Risco Intermediário e Alto Risco, conforme protocolo.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>● Potencializar a ação do Agente Comunitário de Saúde (ACS) no cuidado da saúde da gestan</w:t>
      </w:r>
      <w:r w:rsidR="008C29AE" w:rsidRPr="006D0DF3">
        <w:rPr>
          <w:rFonts w:ascii="Times New Roman" w:hAnsi="Times New Roman" w:cs="Times New Roman"/>
          <w:sz w:val="24"/>
          <w:szCs w:val="24"/>
        </w:rPr>
        <w:t>te, in</w:t>
      </w:r>
      <w:r w:rsidRPr="006D0DF3">
        <w:rPr>
          <w:rFonts w:ascii="Times New Roman" w:hAnsi="Times New Roman" w:cs="Times New Roman"/>
          <w:sz w:val="24"/>
          <w:szCs w:val="24"/>
        </w:rPr>
        <w:t>dependente do risco gestacional, que deve: auxiliar na captação e orientação para que toda gestante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inicie o mais precocemente o acompanhamento pré-natal; explicar sobre a importância de seguir o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pré-natal adequadamente; orientar sobre a periodicidade das consulta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s; fazer a busca </w:t>
      </w:r>
      <w:r w:rsidR="008C29AE" w:rsidRPr="006D0DF3">
        <w:rPr>
          <w:rFonts w:ascii="Times New Roman" w:hAnsi="Times New Roman" w:cs="Times New Roman"/>
          <w:sz w:val="24"/>
          <w:szCs w:val="24"/>
        </w:rPr>
        <w:lastRenderedPageBreak/>
        <w:t>ativa de falto</w:t>
      </w:r>
      <w:r w:rsidRPr="006D0DF3">
        <w:rPr>
          <w:rFonts w:ascii="Times New Roman" w:hAnsi="Times New Roman" w:cs="Times New Roman"/>
          <w:sz w:val="24"/>
          <w:szCs w:val="24"/>
        </w:rPr>
        <w:t>sas; encaminhar a gestante ao serviço de saúde ou avisar enfermeiro ou médico de sua equipe, caso a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mesma apresente sinais de risco; realizar visitas no período puerperal, acompanhado pela equipe de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enfermagem.</w:t>
      </w:r>
    </w:p>
    <w:p w:rsidR="00921BA5" w:rsidRPr="006D0DF3" w:rsidRDefault="00921BA5" w:rsidP="006269AC">
      <w:pPr>
        <w:jc w:val="both"/>
        <w:rPr>
          <w:rFonts w:ascii="Times New Roman" w:hAnsi="Times New Roman" w:cs="Times New Roman"/>
          <w:sz w:val="24"/>
          <w:szCs w:val="24"/>
        </w:rPr>
      </w:pPr>
      <w:r w:rsidRPr="006D0DF3">
        <w:rPr>
          <w:rFonts w:ascii="Times New Roman" w:hAnsi="Times New Roman" w:cs="Times New Roman"/>
          <w:sz w:val="24"/>
          <w:szCs w:val="24"/>
        </w:rPr>
        <w:t xml:space="preserve">● Realizar monitoramento dos indicadores estaduais e federais </w:t>
      </w:r>
      <w:r w:rsidR="00D313BB" w:rsidRPr="006D0DF3">
        <w:rPr>
          <w:rFonts w:ascii="Times New Roman" w:hAnsi="Times New Roman" w:cs="Times New Roman"/>
          <w:sz w:val="24"/>
          <w:szCs w:val="24"/>
        </w:rPr>
        <w:t>(</w:t>
      </w:r>
      <w:r w:rsidRPr="006D0DF3">
        <w:rPr>
          <w:rFonts w:ascii="Times New Roman" w:hAnsi="Times New Roman" w:cs="Times New Roman"/>
          <w:sz w:val="24"/>
          <w:szCs w:val="24"/>
        </w:rPr>
        <w:t>Plano Municipal de</w:t>
      </w:r>
      <w:r w:rsidR="008C29AE" w:rsidRPr="006D0DF3">
        <w:rPr>
          <w:rFonts w:ascii="Times New Roman" w:hAnsi="Times New Roman" w:cs="Times New Roman"/>
          <w:sz w:val="24"/>
          <w:szCs w:val="24"/>
        </w:rPr>
        <w:t xml:space="preserve"> </w:t>
      </w:r>
      <w:r w:rsidRPr="006D0DF3">
        <w:rPr>
          <w:rFonts w:ascii="Times New Roman" w:hAnsi="Times New Roman" w:cs="Times New Roman"/>
          <w:sz w:val="24"/>
          <w:szCs w:val="24"/>
        </w:rPr>
        <w:t>Saúde).</w:t>
      </w:r>
    </w:p>
    <w:p w:rsidR="00921BA5" w:rsidRPr="006D0DF3" w:rsidRDefault="00370BA8" w:rsidP="006269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D0DF3" w:rsidRPr="006D0DF3">
        <w:rPr>
          <w:rFonts w:ascii="Times New Roman" w:hAnsi="Times New Roman" w:cs="Times New Roman"/>
          <w:b/>
          <w:sz w:val="24"/>
          <w:szCs w:val="24"/>
        </w:rPr>
        <w:t>EXAMES</w:t>
      </w:r>
    </w:p>
    <w:p w:rsidR="00921BA5" w:rsidRPr="00B07A73" w:rsidRDefault="00921BA5" w:rsidP="006269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A73">
        <w:rPr>
          <w:rFonts w:ascii="Times New Roman" w:hAnsi="Times New Roman" w:cs="Times New Roman"/>
          <w:b/>
          <w:sz w:val="24"/>
          <w:szCs w:val="24"/>
        </w:rPr>
        <w:t>Garantir exames para gestantes de estratificação de Risco Habitual, Intermediário e Alto no quantitativo especificado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1"/>
        <w:gridCol w:w="1346"/>
        <w:gridCol w:w="1346"/>
        <w:gridCol w:w="1361"/>
      </w:tblGrid>
      <w:tr w:rsidR="008936D2" w:rsidRPr="008936D2" w:rsidTr="008936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Exame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1º Trimestre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2º Trimestre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3º Trimestre</w:t>
            </w: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Teste rápido de gravidez ou Beta</w:t>
            </w: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noBreakHyphen/>
            </w:r>
            <w:proofErr w:type="spellStart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hCG</w:t>
            </w:r>
            <w:proofErr w:type="spellEnd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qualitativo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HIV (teste rápido ou ELISA)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Sífilis (teste </w:t>
            </w:r>
            <w:proofErr w:type="spellStart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treponêmico</w:t>
            </w:r>
            <w:proofErr w:type="spellEnd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 VDRL)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Tipagem</w:t>
            </w:r>
            <w:proofErr w:type="spellEnd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sanguínea (ABO + Rh)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Coombs</w:t>
            </w:r>
            <w:proofErr w:type="spellEnd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indireto (TIA)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Eletroforese de hemoglobina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Hemograma completo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Urina I (parcial)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Urocultura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Glicose (jejum ou TOTG)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Totg</w:t>
            </w:r>
            <w:proofErr w:type="spellEnd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24</w:t>
            </w: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noBreakHyphen/>
              <w:t>28 s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Hepatite B (</w:t>
            </w:r>
            <w:proofErr w:type="spellStart"/>
            <w:proofErr w:type="gramStart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HBsAg</w:t>
            </w:r>
            <w:proofErr w:type="spellEnd"/>
            <w:proofErr w:type="gramEnd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Toxoplasmose (</w:t>
            </w:r>
            <w:proofErr w:type="spellStart"/>
            <w:proofErr w:type="gramStart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IgG</w:t>
            </w:r>
            <w:proofErr w:type="spellEnd"/>
            <w:proofErr w:type="gramEnd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IgM</w:t>
            </w:r>
            <w:proofErr w:type="spellEnd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X*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X*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X*</w:t>
            </w: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Teste de avidez </w:t>
            </w:r>
            <w:proofErr w:type="spellStart"/>
            <w:proofErr w:type="gramStart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IgG</w:t>
            </w:r>
            <w:proofErr w:type="spellEnd"/>
            <w:proofErr w:type="gramEnd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toxoplasmose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X**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X**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X**</w:t>
            </w: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TSH (se houver indicação clínica)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X***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Parasitológico de fezes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Citopatológico</w:t>
            </w:r>
            <w:proofErr w:type="spellEnd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cérvico</w:t>
            </w:r>
            <w:proofErr w:type="spellEnd"/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noBreakHyphen/>
              <w:t>vaginal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36D2" w:rsidRPr="008936D2" w:rsidTr="00893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Ultrassonografia obstétrica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36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8936D2" w:rsidRPr="008936D2" w:rsidRDefault="008936D2" w:rsidP="0089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936D2" w:rsidRDefault="008936D2" w:rsidP="006269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6D2" w:rsidRDefault="00280914" w:rsidP="006269AC">
      <w:pPr>
        <w:jc w:val="both"/>
      </w:pPr>
      <w:r>
        <w:t xml:space="preserve">Este POP se encerra reafirmando seu propósito fundamental: garantir um processo </w:t>
      </w:r>
      <w:r>
        <w:rPr>
          <w:rStyle w:val="Forte"/>
        </w:rPr>
        <w:t>eficiente, seguro e padronizado</w:t>
      </w:r>
      <w:r>
        <w:t xml:space="preserve"> para a solicitação de exames na Atenção Primária do município.</w:t>
      </w:r>
    </w:p>
    <w:p w:rsidR="00280914" w:rsidRDefault="00280914" w:rsidP="00280914">
      <w:pPr>
        <w:pStyle w:val="NormalWeb"/>
      </w:pPr>
      <w:r>
        <w:t xml:space="preserve">A </w:t>
      </w:r>
      <w:proofErr w:type="gramStart"/>
      <w:r>
        <w:t>implementação</w:t>
      </w:r>
      <w:proofErr w:type="gramEnd"/>
      <w:r>
        <w:t xml:space="preserve"> deste POP pretende:</w:t>
      </w:r>
    </w:p>
    <w:p w:rsidR="00280914" w:rsidRDefault="00280914" w:rsidP="00280914">
      <w:pPr>
        <w:pStyle w:val="NormalWeb"/>
        <w:numPr>
          <w:ilvl w:val="0"/>
          <w:numId w:val="11"/>
        </w:numPr>
      </w:pPr>
      <w:r>
        <w:t>Fortalecer a capacidade diagnóstica local;</w:t>
      </w:r>
    </w:p>
    <w:p w:rsidR="00280914" w:rsidRDefault="00280914" w:rsidP="00280914">
      <w:pPr>
        <w:pStyle w:val="NormalWeb"/>
        <w:numPr>
          <w:ilvl w:val="0"/>
          <w:numId w:val="11"/>
        </w:numPr>
      </w:pPr>
      <w:r>
        <w:lastRenderedPageBreak/>
        <w:t>Reduzir encaminhamentos desnecessários aos níveis secundário e terciário;</w:t>
      </w:r>
    </w:p>
    <w:p w:rsidR="00280914" w:rsidRDefault="00280914" w:rsidP="00280914">
      <w:pPr>
        <w:pStyle w:val="NormalWeb"/>
        <w:numPr>
          <w:ilvl w:val="0"/>
          <w:numId w:val="11"/>
        </w:numPr>
      </w:pPr>
      <w:r>
        <w:t>Melhorar a satisfação dos usuários;</w:t>
      </w:r>
    </w:p>
    <w:p w:rsidR="00280914" w:rsidRDefault="00280914" w:rsidP="00280914">
      <w:pPr>
        <w:pStyle w:val="NormalWeb"/>
        <w:numPr>
          <w:ilvl w:val="0"/>
          <w:numId w:val="11"/>
        </w:numPr>
      </w:pPr>
      <w:r>
        <w:t>Promover economia de recursos do sistema.</w:t>
      </w:r>
    </w:p>
    <w:p w:rsidR="00280914" w:rsidRDefault="00280914" w:rsidP="00B07A73">
      <w:pPr>
        <w:pStyle w:val="NormalWeb"/>
        <w:jc w:val="both"/>
      </w:pPr>
      <w:r>
        <w:t xml:space="preserve">Convidamos toda a equipe a adotar esta rotina com engajamento e olhar clínico. O protocolo não é um manual rígido, mas um </w:t>
      </w:r>
      <w:r>
        <w:rPr>
          <w:rStyle w:val="Forte"/>
        </w:rPr>
        <w:t>instrumento dinâmico</w:t>
      </w:r>
      <w:r>
        <w:t>: expectativa é que ele cresça com as experiências locais e continue aprimorando nosso cuidado à população.</w:t>
      </w:r>
    </w:p>
    <w:p w:rsidR="00280914" w:rsidRPr="006D0DF3" w:rsidRDefault="00280914" w:rsidP="006269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0914" w:rsidRPr="006D0DF3" w:rsidSect="007C06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9" w:right="849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45" w:rsidRDefault="00075345" w:rsidP="008C29AE">
      <w:pPr>
        <w:spacing w:after="0" w:line="240" w:lineRule="auto"/>
      </w:pPr>
      <w:r>
        <w:separator/>
      </w:r>
    </w:p>
  </w:endnote>
  <w:endnote w:type="continuationSeparator" w:id="0">
    <w:p w:rsidR="00075345" w:rsidRDefault="00075345" w:rsidP="008C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626959"/>
      <w:docPartObj>
        <w:docPartGallery w:val="Page Numbers (Bottom of Page)"/>
        <w:docPartUnique/>
      </w:docPartObj>
    </w:sdtPr>
    <w:sdtEndPr/>
    <w:sdtContent>
      <w:p w:rsidR="006D0DF3" w:rsidRDefault="006D0D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A73">
          <w:rPr>
            <w:noProof/>
          </w:rPr>
          <w:t>3</w:t>
        </w:r>
        <w:r>
          <w:fldChar w:fldCharType="end"/>
        </w:r>
      </w:p>
    </w:sdtContent>
  </w:sdt>
  <w:p w:rsidR="00992947" w:rsidRPr="00992947" w:rsidRDefault="00992947" w:rsidP="00992947">
    <w:pPr>
      <w:pStyle w:val="Rodap"/>
      <w:jc w:val="both"/>
      <w:rPr>
        <w:sz w:val="18"/>
        <w:szCs w:val="18"/>
      </w:rPr>
    </w:pPr>
    <w:r w:rsidRPr="00992947">
      <w:rPr>
        <w:sz w:val="18"/>
        <w:szCs w:val="18"/>
      </w:rPr>
      <w:t>Os exames laboratoriais necessários para realizar a estratificação podem ser coletados no próprio prontuário do paciente</w:t>
    </w:r>
    <w:r>
      <w:rPr>
        <w:sz w:val="18"/>
        <w:szCs w:val="18"/>
      </w:rPr>
      <w:t xml:space="preserve"> </w:t>
    </w:r>
    <w:r w:rsidRPr="00992947">
      <w:rPr>
        <w:sz w:val="18"/>
        <w:szCs w:val="18"/>
      </w:rPr>
      <w:t>caso o resultado seja normal e o usuário esteja estável num prazo máximo de 12 meses.</w:t>
    </w:r>
  </w:p>
  <w:p w:rsidR="006D0DF3" w:rsidRDefault="00992947" w:rsidP="00992947">
    <w:pPr>
      <w:pStyle w:val="Rodap"/>
      <w:jc w:val="both"/>
    </w:pPr>
    <w:r w:rsidRPr="00992947">
      <w:rPr>
        <w:sz w:val="18"/>
        <w:szCs w:val="18"/>
      </w:rPr>
      <w:t>A estratificação é imprescindível para definir o fluxo e o tratamento do usuário na</w:t>
    </w:r>
    <w:r>
      <w:rPr>
        <w:sz w:val="18"/>
        <w:szCs w:val="18"/>
      </w:rPr>
      <w:t>s</w:t>
    </w:r>
    <w:r w:rsidRPr="00992947">
      <w:rPr>
        <w:sz w:val="18"/>
        <w:szCs w:val="18"/>
      </w:rPr>
      <w:t xml:space="preserve"> Linha</w:t>
    </w:r>
    <w:r>
      <w:rPr>
        <w:sz w:val="18"/>
        <w:szCs w:val="18"/>
      </w:rPr>
      <w:t>s</w:t>
    </w:r>
    <w:r w:rsidRPr="00992947">
      <w:rPr>
        <w:sz w:val="18"/>
        <w:szCs w:val="18"/>
      </w:rPr>
      <w:t xml:space="preserve"> de Cuidado</w:t>
    </w:r>
    <w:r>
      <w:rPr>
        <w:sz w:val="18"/>
        <w:szCs w:val="18"/>
      </w:rPr>
      <w:t>s do Ministério da Saúde e da Secretária de Saúde do Estado do Paraná</w:t>
    </w:r>
    <w:r>
      <w:t>.</w:t>
    </w:r>
  </w:p>
  <w:p w:rsidR="00C41D69" w:rsidRPr="00C41D69" w:rsidRDefault="00C41D69" w:rsidP="00C41D69">
    <w:pPr>
      <w:pStyle w:val="Rodap"/>
      <w:jc w:val="both"/>
      <w:rPr>
        <w:sz w:val="18"/>
        <w:szCs w:val="18"/>
      </w:rPr>
    </w:pPr>
    <w:r w:rsidRPr="00C41D69">
      <w:rPr>
        <w:sz w:val="18"/>
        <w:szCs w:val="18"/>
      </w:rPr>
      <w:t xml:space="preserve">BRASIL. Ministério da Saúde. Gestação de alto risco: manual técnico. 5. </w:t>
    </w:r>
    <w:proofErr w:type="gramStart"/>
    <w:r w:rsidRPr="00C41D69">
      <w:rPr>
        <w:sz w:val="18"/>
        <w:szCs w:val="18"/>
      </w:rPr>
      <w:t>ed.</w:t>
    </w:r>
    <w:proofErr w:type="gramEnd"/>
    <w:r w:rsidRPr="00C41D69">
      <w:rPr>
        <w:sz w:val="18"/>
        <w:szCs w:val="18"/>
      </w:rPr>
      <w:t xml:space="preserve"> Brasília: Editora do Ministério da Saúde, 2010.</w:t>
    </w:r>
  </w:p>
  <w:p w:rsidR="00C41D69" w:rsidRPr="00C41D69" w:rsidRDefault="00C41D69" w:rsidP="00C41D69">
    <w:pPr>
      <w:pStyle w:val="Rodap"/>
      <w:jc w:val="both"/>
      <w:rPr>
        <w:sz w:val="18"/>
        <w:szCs w:val="18"/>
      </w:rPr>
    </w:pPr>
    <w:r w:rsidRPr="00C41D69">
      <w:rPr>
        <w:sz w:val="18"/>
        <w:szCs w:val="18"/>
      </w:rPr>
      <w:t>BRASIL. Ministério da Saúde. Cadernos de atenção básica: Saúde Mental. Brasília- DF, 2013.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621" w:rsidRDefault="007C0621" w:rsidP="007C0621">
    <w:pPr>
      <w:pStyle w:val="Ttulo"/>
      <w:jc w:val="center"/>
      <w:rPr>
        <w:sz w:val="32"/>
        <w:szCs w:val="32"/>
      </w:rPr>
    </w:pPr>
    <w:r w:rsidRPr="007C0621">
      <w:rPr>
        <w:sz w:val="32"/>
        <w:szCs w:val="32"/>
      </w:rPr>
      <w:t>GESTÃO</w:t>
    </w:r>
  </w:p>
  <w:p w:rsidR="007C0621" w:rsidRPr="007C0621" w:rsidRDefault="007C0621" w:rsidP="007C0621">
    <w:pPr>
      <w:pStyle w:val="Ttulo"/>
      <w:jc w:val="center"/>
      <w:rPr>
        <w:sz w:val="32"/>
        <w:szCs w:val="32"/>
      </w:rPr>
    </w:pPr>
    <w:r w:rsidRPr="007C0621">
      <w:rPr>
        <w:sz w:val="32"/>
        <w:szCs w:val="32"/>
      </w:rPr>
      <w:t xml:space="preserve"> 2025 A 2028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45" w:rsidRDefault="00075345" w:rsidP="008C29AE">
      <w:pPr>
        <w:spacing w:after="0" w:line="240" w:lineRule="auto"/>
      </w:pPr>
      <w:r>
        <w:separator/>
      </w:r>
    </w:p>
  </w:footnote>
  <w:footnote w:type="continuationSeparator" w:id="0">
    <w:p w:rsidR="00075345" w:rsidRDefault="00075345" w:rsidP="008C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AE" w:rsidRPr="008C29AE" w:rsidRDefault="008C29AE" w:rsidP="008C29AE">
    <w:pPr>
      <w:pBdr>
        <w:bottom w:val="single" w:sz="8" w:space="4" w:color="4F81BD" w:themeColor="accent1"/>
      </w:pBdr>
      <w:spacing w:after="300" w:line="240" w:lineRule="auto"/>
      <w:contextualSpacing/>
      <w:jc w:val="center"/>
      <w:rPr>
        <w:rFonts w:asciiTheme="majorHAnsi" w:eastAsia="Arial Unicode MS" w:hAnsiTheme="majorHAnsi" w:cstheme="majorBidi"/>
        <w:b/>
        <w:spacing w:val="5"/>
        <w:kern w:val="28"/>
        <w:sz w:val="36"/>
        <w:szCs w:val="36"/>
      </w:rPr>
    </w:pPr>
    <w:r w:rsidRPr="008C29AE">
      <w:rPr>
        <w:rFonts w:ascii="Arial Unicode MS" w:eastAsia="Arial Unicode MS" w:hAnsi="Arial Unicode MS" w:cs="Arial Unicode MS"/>
        <w:b/>
        <w:noProof/>
        <w:color w:val="17365D" w:themeColor="text2" w:themeShade="BF"/>
        <w:spacing w:val="5"/>
        <w:kern w:val="28"/>
        <w:sz w:val="52"/>
        <w:szCs w:val="52"/>
        <w:lang w:eastAsia="pt-BR"/>
      </w:rPr>
      <w:drawing>
        <wp:anchor distT="0" distB="0" distL="114300" distR="114300" simplePos="0" relativeHeight="251659264" behindDoc="1" locked="0" layoutInCell="1" allowOverlap="1" wp14:anchorId="26A600E8" wp14:editId="497D7A9B">
          <wp:simplePos x="0" y="0"/>
          <wp:positionH relativeFrom="column">
            <wp:posOffset>-584835</wp:posOffset>
          </wp:positionH>
          <wp:positionV relativeFrom="paragraph">
            <wp:posOffset>-66040</wp:posOffset>
          </wp:positionV>
          <wp:extent cx="981075" cy="1009650"/>
          <wp:effectExtent l="0" t="0" r="9525" b="0"/>
          <wp:wrapTight wrapText="bothSides">
            <wp:wrapPolygon edited="0">
              <wp:start x="0" y="0"/>
              <wp:lineTo x="0" y="21192"/>
              <wp:lineTo x="21390" y="21192"/>
              <wp:lineTo x="2139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9AE">
      <w:rPr>
        <w:rFonts w:asciiTheme="majorHAnsi" w:eastAsia="Arial Unicode MS" w:hAnsiTheme="majorHAnsi" w:cstheme="majorBidi"/>
        <w:b/>
        <w:spacing w:val="5"/>
        <w:kern w:val="28"/>
        <w:sz w:val="36"/>
        <w:szCs w:val="36"/>
      </w:rPr>
      <w:t>PREFEITURA MUNICIPAL DE IVATÉ – PR</w:t>
    </w:r>
  </w:p>
  <w:p w:rsidR="008C29AE" w:rsidRDefault="008C29AE" w:rsidP="008C29AE">
    <w:pPr>
      <w:pBdr>
        <w:bottom w:val="single" w:sz="8" w:space="4" w:color="4F81BD" w:themeColor="accent1"/>
      </w:pBdr>
      <w:spacing w:after="300" w:line="240" w:lineRule="auto"/>
      <w:contextualSpacing/>
      <w:jc w:val="center"/>
      <w:rPr>
        <w:rFonts w:asciiTheme="majorHAnsi" w:eastAsia="Arial Unicode MS" w:hAnsiTheme="majorHAnsi" w:cstheme="majorBidi"/>
        <w:b/>
        <w:spacing w:val="5"/>
        <w:kern w:val="28"/>
        <w:sz w:val="36"/>
        <w:szCs w:val="36"/>
      </w:rPr>
    </w:pPr>
    <w:r w:rsidRPr="008C29AE">
      <w:rPr>
        <w:rFonts w:asciiTheme="majorHAnsi" w:eastAsia="Arial Unicode MS" w:hAnsiTheme="majorHAnsi" w:cstheme="majorBidi"/>
        <w:b/>
        <w:spacing w:val="5"/>
        <w:kern w:val="28"/>
        <w:sz w:val="36"/>
        <w:szCs w:val="36"/>
      </w:rPr>
      <w:t>SECRETARIA MUNICIPAL DE SAÚDE</w:t>
    </w:r>
  </w:p>
  <w:p w:rsidR="007C0621" w:rsidRPr="008C29AE" w:rsidRDefault="007C0621" w:rsidP="008C29AE">
    <w:pPr>
      <w:pBdr>
        <w:bottom w:val="single" w:sz="8" w:space="4" w:color="4F81BD" w:themeColor="accent1"/>
      </w:pBdr>
      <w:spacing w:after="300" w:line="240" w:lineRule="auto"/>
      <w:contextualSpacing/>
      <w:jc w:val="center"/>
      <w:rPr>
        <w:rFonts w:asciiTheme="majorHAnsi" w:eastAsia="Arial Unicode MS" w:hAnsiTheme="majorHAnsi" w:cstheme="majorBidi"/>
        <w:b/>
        <w:spacing w:val="5"/>
        <w:kern w:val="28"/>
        <w:sz w:val="36"/>
        <w:szCs w:val="36"/>
      </w:rPr>
    </w:pPr>
    <w:r>
      <w:rPr>
        <w:rFonts w:asciiTheme="majorHAnsi" w:eastAsia="Arial Unicode MS" w:hAnsiTheme="majorHAnsi" w:cstheme="majorBidi"/>
        <w:b/>
        <w:spacing w:val="5"/>
        <w:kern w:val="28"/>
        <w:sz w:val="36"/>
        <w:szCs w:val="36"/>
      </w:rPr>
      <w:t>ATENÇÃO PRIMARIA EM SAÚDE</w:t>
    </w:r>
  </w:p>
  <w:p w:rsidR="008C29AE" w:rsidRPr="008C29AE" w:rsidRDefault="008C29AE" w:rsidP="008C29AE">
    <w:pPr>
      <w:pBdr>
        <w:bottom w:val="single" w:sz="8" w:space="4" w:color="4F81BD" w:themeColor="accent1"/>
      </w:pBdr>
      <w:spacing w:after="300" w:line="240" w:lineRule="auto"/>
      <w:contextualSpacing/>
      <w:jc w:val="center"/>
      <w:rPr>
        <w:rFonts w:ascii="Arial Unicode MS" w:eastAsia="Arial Unicode MS" w:hAnsi="Arial Unicode MS" w:cs="Arial Unicode MS"/>
        <w:spacing w:val="5"/>
        <w:kern w:val="28"/>
        <w:sz w:val="16"/>
        <w:szCs w:val="16"/>
        <w:lang w:eastAsia="pt-BR"/>
      </w:rPr>
    </w:pPr>
    <w:r w:rsidRPr="008C29AE">
      <w:rPr>
        <w:rFonts w:ascii="Arial Unicode MS" w:eastAsia="Arial Unicode MS" w:hAnsi="Arial Unicode MS" w:cs="Arial Unicode MS"/>
        <w:spacing w:val="5"/>
        <w:kern w:val="28"/>
        <w:sz w:val="16"/>
        <w:szCs w:val="16"/>
        <w:lang w:eastAsia="pt-BR"/>
      </w:rPr>
      <w:t xml:space="preserve">Rua Mandaguari, 2205 – Município de Ivaté – Estado do </w:t>
    </w:r>
    <w:proofErr w:type="gramStart"/>
    <w:r w:rsidRPr="008C29AE">
      <w:rPr>
        <w:rFonts w:ascii="Arial Unicode MS" w:eastAsia="Arial Unicode MS" w:hAnsi="Arial Unicode MS" w:cs="Arial Unicode MS"/>
        <w:spacing w:val="5"/>
        <w:kern w:val="28"/>
        <w:sz w:val="16"/>
        <w:szCs w:val="16"/>
        <w:lang w:eastAsia="pt-BR"/>
      </w:rPr>
      <w:t>Paraná</w:t>
    </w:r>
    <w:proofErr w:type="gramEnd"/>
    <w:r w:rsidRPr="008C29AE">
      <w:rPr>
        <w:rFonts w:ascii="Arial Unicode MS" w:eastAsia="Arial Unicode MS" w:hAnsi="Arial Unicode MS" w:cs="Arial Unicode MS"/>
        <w:spacing w:val="5"/>
        <w:kern w:val="28"/>
        <w:sz w:val="16"/>
        <w:szCs w:val="16"/>
        <w:lang w:eastAsia="pt-BR"/>
      </w:rPr>
      <w:t xml:space="preserve"> </w:t>
    </w:r>
  </w:p>
  <w:p w:rsidR="008C29AE" w:rsidRDefault="008C29AE" w:rsidP="007C0621"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 w:rsidRPr="008C29AE">
      <w:rPr>
        <w:rFonts w:ascii="Arial Unicode MS" w:eastAsia="Arial Unicode MS" w:hAnsi="Arial Unicode MS" w:cs="Arial Unicode MS"/>
        <w:spacing w:val="5"/>
        <w:kern w:val="28"/>
        <w:sz w:val="16"/>
        <w:szCs w:val="16"/>
        <w:lang w:eastAsia="pt-BR"/>
      </w:rPr>
      <w:t>CEP 87525.000 – Fone/Fax: 44-3673-1280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621" w:rsidRDefault="007C0621" w:rsidP="007C0621">
    <w:pPr>
      <w:pStyle w:val="Cabealho"/>
    </w:pPr>
  </w:p>
  <w:p w:rsidR="007C0621" w:rsidRDefault="007C0621" w:rsidP="007C0621">
    <w:pPr>
      <w:pStyle w:val="Cabealho"/>
    </w:pPr>
    <w:r w:rsidRPr="008C29AE">
      <w:rPr>
        <w:rFonts w:ascii="Arial Unicode MS" w:eastAsia="Arial Unicode MS" w:hAnsi="Arial Unicode MS" w:cs="Arial Unicode MS"/>
        <w:b/>
        <w:noProof/>
        <w:color w:val="17365D" w:themeColor="text2" w:themeShade="BF"/>
        <w:spacing w:val="5"/>
        <w:kern w:val="28"/>
        <w:sz w:val="52"/>
        <w:szCs w:val="52"/>
        <w:lang w:eastAsia="pt-BR"/>
      </w:rPr>
      <w:drawing>
        <wp:anchor distT="0" distB="0" distL="114300" distR="114300" simplePos="0" relativeHeight="251661312" behindDoc="1" locked="0" layoutInCell="1" allowOverlap="1" wp14:anchorId="6DD55A3B" wp14:editId="2CF3860A">
          <wp:simplePos x="0" y="0"/>
          <wp:positionH relativeFrom="column">
            <wp:posOffset>1891665</wp:posOffset>
          </wp:positionH>
          <wp:positionV relativeFrom="paragraph">
            <wp:posOffset>-401955</wp:posOffset>
          </wp:positionV>
          <wp:extent cx="1276350" cy="1009650"/>
          <wp:effectExtent l="0" t="0" r="0" b="0"/>
          <wp:wrapTight wrapText="bothSides">
            <wp:wrapPolygon edited="0">
              <wp:start x="0" y="0"/>
              <wp:lineTo x="0" y="21192"/>
              <wp:lineTo x="21278" y="21192"/>
              <wp:lineTo x="2127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1069"/>
    <w:multiLevelType w:val="multilevel"/>
    <w:tmpl w:val="5D2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012C8"/>
    <w:multiLevelType w:val="multilevel"/>
    <w:tmpl w:val="7F40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05A61"/>
    <w:multiLevelType w:val="multilevel"/>
    <w:tmpl w:val="F112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83E50"/>
    <w:multiLevelType w:val="multilevel"/>
    <w:tmpl w:val="954A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10518"/>
    <w:multiLevelType w:val="multilevel"/>
    <w:tmpl w:val="4932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6072F"/>
    <w:multiLevelType w:val="multilevel"/>
    <w:tmpl w:val="9A32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15650"/>
    <w:multiLevelType w:val="multilevel"/>
    <w:tmpl w:val="2442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90238"/>
    <w:multiLevelType w:val="multilevel"/>
    <w:tmpl w:val="B9F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62AAC"/>
    <w:multiLevelType w:val="multilevel"/>
    <w:tmpl w:val="A522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57AAF"/>
    <w:multiLevelType w:val="multilevel"/>
    <w:tmpl w:val="BA6E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1"/>
    <w:lvlOverride w:ilvl="1">
      <w:lvl w:ilvl="1">
        <w:numFmt w:val="decimal"/>
        <w:lvlText w:val="%2."/>
        <w:lvlJc w:val="left"/>
      </w:lvl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1A"/>
    <w:rsid w:val="00002EEE"/>
    <w:rsid w:val="000107B4"/>
    <w:rsid w:val="00075345"/>
    <w:rsid w:val="00280914"/>
    <w:rsid w:val="00370BA8"/>
    <w:rsid w:val="003E291A"/>
    <w:rsid w:val="006103DF"/>
    <w:rsid w:val="0061182A"/>
    <w:rsid w:val="006269AC"/>
    <w:rsid w:val="006D0DF3"/>
    <w:rsid w:val="007C0621"/>
    <w:rsid w:val="008936D2"/>
    <w:rsid w:val="008C29AE"/>
    <w:rsid w:val="00921BA5"/>
    <w:rsid w:val="00992947"/>
    <w:rsid w:val="009D09A9"/>
    <w:rsid w:val="00A57F51"/>
    <w:rsid w:val="00B07A73"/>
    <w:rsid w:val="00C20615"/>
    <w:rsid w:val="00C32B05"/>
    <w:rsid w:val="00C41D69"/>
    <w:rsid w:val="00D03610"/>
    <w:rsid w:val="00D313BB"/>
    <w:rsid w:val="00D702A5"/>
    <w:rsid w:val="00D71556"/>
    <w:rsid w:val="00EF3122"/>
    <w:rsid w:val="00F0121C"/>
    <w:rsid w:val="00F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B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9AE"/>
  </w:style>
  <w:style w:type="paragraph" w:styleId="Rodap">
    <w:name w:val="footer"/>
    <w:basedOn w:val="Normal"/>
    <w:link w:val="RodapChar"/>
    <w:uiPriority w:val="99"/>
    <w:unhideWhenUsed/>
    <w:rsid w:val="008C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9AE"/>
  </w:style>
  <w:style w:type="table" w:styleId="Tabelacomgrade">
    <w:name w:val="Table Grid"/>
    <w:basedOn w:val="Tabelanormal"/>
    <w:uiPriority w:val="59"/>
    <w:rsid w:val="00C20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C06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C0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2809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B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9AE"/>
  </w:style>
  <w:style w:type="paragraph" w:styleId="Rodap">
    <w:name w:val="footer"/>
    <w:basedOn w:val="Normal"/>
    <w:link w:val="RodapChar"/>
    <w:uiPriority w:val="99"/>
    <w:unhideWhenUsed/>
    <w:rsid w:val="008C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9AE"/>
  </w:style>
  <w:style w:type="table" w:styleId="Tabelacomgrade">
    <w:name w:val="Table Grid"/>
    <w:basedOn w:val="Tabelanormal"/>
    <w:uiPriority w:val="59"/>
    <w:rsid w:val="00C20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C06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C0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2809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2114</Words>
  <Characters>11421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Saúde</dc:creator>
  <cp:lastModifiedBy>Saúde</cp:lastModifiedBy>
  <cp:revision>6</cp:revision>
  <dcterms:created xsi:type="dcterms:W3CDTF">2025-07-12T19:12:00Z</dcterms:created>
  <dcterms:modified xsi:type="dcterms:W3CDTF">2025-07-14T12:23:00Z</dcterms:modified>
</cp:coreProperties>
</file>